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37E1" w14:textId="5900F087" w:rsidR="00D173B9" w:rsidRPr="00A03764" w:rsidRDefault="00D173B9" w:rsidP="00D0117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jc w:val="both"/>
        <w:rPr>
          <w:rFonts w:ascii="Open Sans" w:eastAsia="Times New Roman" w:hAnsi="Open Sans" w:cs="Open Sans"/>
          <w:sz w:val="20"/>
          <w:szCs w:val="20"/>
          <w:lang w:val="en-US"/>
        </w:rPr>
      </w:pPr>
      <w:r w:rsidRPr="00EF49F6">
        <w:rPr>
          <w:rFonts w:ascii="Open Sans" w:hAnsi="Open Sans" w:cs="Open Sans"/>
          <w:noProof/>
          <w:lang w:eastAsia="en-GB"/>
        </w:rPr>
        <w:drawing>
          <wp:inline distT="0" distB="0" distL="0" distR="0" wp14:anchorId="23182176" wp14:editId="6FC880E9">
            <wp:extent cx="1245704" cy="41049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542" cy="409779"/>
                    </a:xfrm>
                    <a:prstGeom prst="rect">
                      <a:avLst/>
                    </a:prstGeom>
                    <a:noFill/>
                  </pic:spPr>
                </pic:pic>
              </a:graphicData>
            </a:graphic>
          </wp:inline>
        </w:drawing>
      </w:r>
      <w:r w:rsidRPr="00EF49F6">
        <w:rPr>
          <w:rFonts w:ascii="Open Sans" w:eastAsia="Times New Roman" w:hAnsi="Open Sans" w:cs="Open Sans"/>
          <w:lang w:val="en-US"/>
        </w:rPr>
        <w:tab/>
      </w:r>
      <w:r w:rsidRPr="00EF49F6">
        <w:rPr>
          <w:rFonts w:ascii="Open Sans" w:eastAsia="Times New Roman" w:hAnsi="Open Sans" w:cs="Open Sans"/>
          <w:lang w:val="en-US"/>
        </w:rPr>
        <w:tab/>
      </w:r>
      <w:r w:rsidRPr="00EF49F6">
        <w:rPr>
          <w:rFonts w:ascii="Open Sans" w:eastAsia="Times New Roman" w:hAnsi="Open Sans" w:cs="Open Sans"/>
          <w:lang w:val="en-US"/>
        </w:rPr>
        <w:tab/>
      </w:r>
      <w:r w:rsidRPr="00A03764">
        <w:rPr>
          <w:rFonts w:ascii="Open Sans" w:eastAsia="Times New Roman" w:hAnsi="Open Sans" w:cs="Open Sans"/>
          <w:b/>
          <w:sz w:val="20"/>
          <w:szCs w:val="20"/>
          <w:lang w:val="en-US"/>
        </w:rPr>
        <w:t>Job Description</w:t>
      </w:r>
      <w:r w:rsidRPr="00A03764">
        <w:rPr>
          <w:rFonts w:ascii="Open Sans" w:eastAsia="Times New Roman" w:hAnsi="Open Sans" w:cs="Open Sans"/>
          <w:b/>
          <w:sz w:val="20"/>
          <w:szCs w:val="20"/>
          <w:lang w:val="en-US"/>
        </w:rPr>
        <w:tab/>
      </w:r>
      <w:r w:rsidRPr="00A03764">
        <w:rPr>
          <w:rFonts w:ascii="Open Sans" w:eastAsia="Times New Roman" w:hAnsi="Open Sans" w:cs="Open Sans"/>
          <w:b/>
          <w:sz w:val="20"/>
          <w:szCs w:val="20"/>
          <w:lang w:val="en-US"/>
        </w:rPr>
        <w:tab/>
      </w:r>
      <w:r w:rsidRPr="00A03764">
        <w:rPr>
          <w:rFonts w:ascii="Open Sans" w:eastAsia="Times New Roman" w:hAnsi="Open Sans" w:cs="Open Sans"/>
          <w:b/>
          <w:sz w:val="20"/>
          <w:szCs w:val="20"/>
          <w:lang w:val="en-US"/>
        </w:rPr>
        <w:tab/>
      </w:r>
      <w:r w:rsidRPr="00A03764">
        <w:rPr>
          <w:rFonts w:ascii="Open Sans" w:eastAsia="Times New Roman" w:hAnsi="Open Sans" w:cs="Open Sans"/>
          <w:b/>
          <w:sz w:val="20"/>
          <w:szCs w:val="20"/>
          <w:lang w:val="en-US"/>
        </w:rPr>
        <w:tab/>
      </w:r>
      <w:r w:rsidR="00D01179">
        <w:rPr>
          <w:rFonts w:ascii="Open Sans" w:eastAsia="Times New Roman" w:hAnsi="Open Sans" w:cs="Open Sans"/>
          <w:b/>
          <w:sz w:val="20"/>
          <w:szCs w:val="20"/>
          <w:lang w:val="en-US"/>
        </w:rPr>
        <w:tab/>
        <w:t>March 2026</w:t>
      </w:r>
    </w:p>
    <w:p w14:paraId="52578097" w14:textId="77777777" w:rsidR="00D173B9" w:rsidRPr="00A03764" w:rsidRDefault="00D173B9" w:rsidP="002A3148">
      <w:pPr>
        <w:spacing w:after="0" w:line="240" w:lineRule="auto"/>
        <w:jc w:val="both"/>
        <w:rPr>
          <w:rFonts w:ascii="Open Sans" w:eastAsia="Times New Roman" w:hAnsi="Open Sans" w:cs="Open Sans"/>
          <w:sz w:val="20"/>
          <w:szCs w:val="20"/>
          <w:lang w:val="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5400"/>
      </w:tblGrid>
      <w:tr w:rsidR="002A3148" w:rsidRPr="00A03764" w14:paraId="16007A0E" w14:textId="77777777" w:rsidTr="0020398D">
        <w:trPr>
          <w:trHeight w:val="340"/>
        </w:trPr>
        <w:tc>
          <w:tcPr>
            <w:tcW w:w="5220" w:type="dxa"/>
            <w:shd w:val="clear" w:color="auto" w:fill="E6E6E6"/>
            <w:vAlign w:val="center"/>
          </w:tcPr>
          <w:p w14:paraId="01ECF022" w14:textId="47792149" w:rsidR="002A3148" w:rsidRPr="00A03764" w:rsidRDefault="002A3148" w:rsidP="00EF49F6">
            <w:pPr>
              <w:spacing w:after="0" w:line="240" w:lineRule="auto"/>
              <w:rPr>
                <w:rFonts w:ascii="Open Sans" w:eastAsia="Times New Roman" w:hAnsi="Open Sans" w:cs="Open Sans"/>
                <w:sz w:val="20"/>
                <w:szCs w:val="20"/>
                <w:lang w:val="en-US"/>
              </w:rPr>
            </w:pPr>
            <w:r w:rsidRPr="00A03764">
              <w:rPr>
                <w:rFonts w:ascii="Open Sans" w:eastAsia="Times New Roman" w:hAnsi="Open Sans" w:cs="Open Sans"/>
                <w:b/>
                <w:sz w:val="20"/>
                <w:szCs w:val="20"/>
                <w:lang w:val="en-US"/>
              </w:rPr>
              <w:t>Role:</w:t>
            </w:r>
            <w:r w:rsidRPr="00A03764">
              <w:rPr>
                <w:rFonts w:ascii="Open Sans" w:eastAsia="Times New Roman" w:hAnsi="Open Sans" w:cs="Open Sans"/>
                <w:sz w:val="20"/>
                <w:szCs w:val="20"/>
                <w:lang w:val="en-US"/>
              </w:rPr>
              <w:t xml:space="preserve"> </w:t>
            </w:r>
            <w:r w:rsidR="00D01179">
              <w:rPr>
                <w:rFonts w:ascii="Open Sans" w:eastAsia="Times New Roman" w:hAnsi="Open Sans" w:cs="Open Sans"/>
                <w:sz w:val="20"/>
                <w:szCs w:val="20"/>
                <w:lang w:val="en-US"/>
              </w:rPr>
              <w:t>C</w:t>
            </w:r>
            <w:r w:rsidR="003F2460">
              <w:rPr>
                <w:rFonts w:ascii="Open Sans" w:eastAsia="Times New Roman" w:hAnsi="Open Sans" w:cs="Open Sans"/>
                <w:sz w:val="20"/>
                <w:szCs w:val="20"/>
                <w:lang w:val="en-US"/>
              </w:rPr>
              <w:t>oo</w:t>
            </w:r>
            <w:r w:rsidR="00755DF0">
              <w:rPr>
                <w:rFonts w:ascii="Open Sans" w:eastAsia="Times New Roman" w:hAnsi="Open Sans" w:cs="Open Sans"/>
                <w:sz w:val="20"/>
                <w:szCs w:val="20"/>
                <w:lang w:val="en-US"/>
              </w:rPr>
              <w:t>k</w:t>
            </w:r>
          </w:p>
        </w:tc>
        <w:tc>
          <w:tcPr>
            <w:tcW w:w="5400" w:type="dxa"/>
            <w:shd w:val="clear" w:color="auto" w:fill="E6E6E6"/>
            <w:vAlign w:val="center"/>
          </w:tcPr>
          <w:p w14:paraId="79C50291" w14:textId="567753A4" w:rsidR="002A3148" w:rsidRPr="00A03764" w:rsidRDefault="00D01179" w:rsidP="00412720">
            <w:pPr>
              <w:spacing w:after="0" w:line="240" w:lineRule="auto"/>
              <w:jc w:val="both"/>
              <w:rPr>
                <w:rFonts w:ascii="Open Sans" w:eastAsia="Times New Roman" w:hAnsi="Open Sans" w:cs="Open Sans"/>
                <w:b/>
                <w:sz w:val="20"/>
                <w:szCs w:val="20"/>
                <w:lang w:val="en-US"/>
              </w:rPr>
            </w:pPr>
            <w:r>
              <w:rPr>
                <w:rFonts w:ascii="Open Sans" w:eastAsia="Times New Roman" w:hAnsi="Open Sans" w:cs="Open Sans"/>
                <w:b/>
                <w:sz w:val="20"/>
                <w:szCs w:val="20"/>
                <w:lang w:val="en-US"/>
              </w:rPr>
              <w:t>Region</w:t>
            </w:r>
            <w:r w:rsidR="002A3148" w:rsidRPr="00A03764">
              <w:rPr>
                <w:rFonts w:ascii="Open Sans" w:eastAsia="Times New Roman" w:hAnsi="Open Sans" w:cs="Open Sans"/>
                <w:b/>
                <w:sz w:val="20"/>
                <w:szCs w:val="20"/>
                <w:lang w:val="en-US"/>
              </w:rPr>
              <w:t xml:space="preserve">: </w:t>
            </w:r>
            <w:r>
              <w:rPr>
                <w:rFonts w:ascii="Open Sans" w:eastAsia="Times New Roman" w:hAnsi="Open Sans" w:cs="Open Sans"/>
                <w:bCs/>
                <w:sz w:val="20"/>
                <w:szCs w:val="20"/>
                <w:lang w:val="en-US"/>
              </w:rPr>
              <w:t>North East</w:t>
            </w:r>
          </w:p>
        </w:tc>
      </w:tr>
      <w:tr w:rsidR="002A3148" w:rsidRPr="00A03764" w14:paraId="113B5050" w14:textId="77777777" w:rsidTr="0020398D">
        <w:trPr>
          <w:trHeight w:val="340"/>
        </w:trPr>
        <w:tc>
          <w:tcPr>
            <w:tcW w:w="5220" w:type="dxa"/>
            <w:shd w:val="clear" w:color="auto" w:fill="E6E6E6"/>
            <w:vAlign w:val="center"/>
          </w:tcPr>
          <w:p w14:paraId="2B571B91" w14:textId="21A081D3" w:rsidR="002A3148" w:rsidRPr="00A03764" w:rsidRDefault="002A3148" w:rsidP="00F40F90">
            <w:pPr>
              <w:spacing w:after="0" w:line="240" w:lineRule="auto"/>
              <w:jc w:val="both"/>
              <w:rPr>
                <w:rFonts w:ascii="Open Sans" w:eastAsia="Times New Roman" w:hAnsi="Open Sans" w:cs="Open Sans"/>
                <w:sz w:val="20"/>
                <w:szCs w:val="20"/>
                <w:lang w:val="en-US"/>
              </w:rPr>
            </w:pPr>
            <w:r w:rsidRPr="00A03764">
              <w:rPr>
                <w:rFonts w:ascii="Open Sans" w:eastAsia="Times New Roman" w:hAnsi="Open Sans" w:cs="Open Sans"/>
                <w:b/>
                <w:sz w:val="20"/>
                <w:szCs w:val="20"/>
                <w:lang w:val="en-US"/>
              </w:rPr>
              <w:t>Reports to:</w:t>
            </w:r>
            <w:r w:rsidRPr="00A03764">
              <w:rPr>
                <w:rFonts w:ascii="Open Sans" w:eastAsia="Times New Roman" w:hAnsi="Open Sans" w:cs="Open Sans"/>
                <w:sz w:val="20"/>
                <w:szCs w:val="20"/>
                <w:lang w:val="en-US"/>
              </w:rPr>
              <w:t xml:space="preserve"> </w:t>
            </w:r>
            <w:r w:rsidR="003C2303">
              <w:rPr>
                <w:rFonts w:ascii="Open Sans" w:eastAsia="Times New Roman" w:hAnsi="Open Sans" w:cs="Open Sans"/>
                <w:sz w:val="20"/>
                <w:szCs w:val="20"/>
                <w:lang w:val="en-US"/>
              </w:rPr>
              <w:t>Visitor Services Supervisor</w:t>
            </w:r>
          </w:p>
        </w:tc>
        <w:tc>
          <w:tcPr>
            <w:tcW w:w="5400" w:type="dxa"/>
            <w:shd w:val="clear" w:color="auto" w:fill="E6E6E6"/>
            <w:vAlign w:val="center"/>
          </w:tcPr>
          <w:p w14:paraId="47C95128" w14:textId="39558104" w:rsidR="002A3148" w:rsidRPr="00121B5C" w:rsidRDefault="002A3148" w:rsidP="00EF49F6">
            <w:pPr>
              <w:spacing w:after="0" w:line="240" w:lineRule="auto"/>
              <w:jc w:val="both"/>
              <w:rPr>
                <w:rFonts w:ascii="Open Sans" w:eastAsia="Times New Roman" w:hAnsi="Open Sans" w:cs="Open Sans"/>
                <w:sz w:val="20"/>
                <w:szCs w:val="20"/>
              </w:rPr>
            </w:pPr>
            <w:r w:rsidRPr="00A03764">
              <w:rPr>
                <w:rFonts w:ascii="Open Sans" w:eastAsia="Times New Roman" w:hAnsi="Open Sans" w:cs="Open Sans"/>
                <w:b/>
                <w:bCs/>
                <w:sz w:val="20"/>
                <w:szCs w:val="20"/>
              </w:rPr>
              <w:t xml:space="preserve">Pay Band/Starting Salary: </w:t>
            </w:r>
            <w:r w:rsidR="003C2303">
              <w:rPr>
                <w:rFonts w:ascii="Open Sans" w:eastAsia="Times New Roman" w:hAnsi="Open Sans" w:cs="Open Sans"/>
                <w:sz w:val="20"/>
                <w:szCs w:val="20"/>
              </w:rPr>
              <w:t>Grade 1 - £</w:t>
            </w:r>
            <w:r w:rsidR="00D01179">
              <w:rPr>
                <w:rFonts w:ascii="Open Sans" w:eastAsia="Times New Roman" w:hAnsi="Open Sans" w:cs="Open Sans"/>
                <w:sz w:val="20"/>
                <w:szCs w:val="20"/>
              </w:rPr>
              <w:t>13.45 Per Hour</w:t>
            </w:r>
          </w:p>
        </w:tc>
      </w:tr>
      <w:tr w:rsidR="002A3148" w:rsidRPr="00A03764" w14:paraId="7D5A8C0E" w14:textId="77777777" w:rsidTr="0020398D">
        <w:trPr>
          <w:trHeight w:val="340"/>
        </w:trPr>
        <w:tc>
          <w:tcPr>
            <w:tcW w:w="5220" w:type="dxa"/>
            <w:shd w:val="clear" w:color="auto" w:fill="E6E6E6"/>
            <w:vAlign w:val="center"/>
          </w:tcPr>
          <w:p w14:paraId="2B84CC4E" w14:textId="29ECB93E" w:rsidR="002A3148" w:rsidRPr="00A03764" w:rsidRDefault="002A3148" w:rsidP="00375A56">
            <w:pPr>
              <w:spacing w:after="0" w:line="240" w:lineRule="auto"/>
              <w:jc w:val="both"/>
              <w:rPr>
                <w:rFonts w:ascii="Open Sans" w:eastAsia="Times New Roman" w:hAnsi="Open Sans" w:cs="Open Sans"/>
                <w:sz w:val="20"/>
                <w:szCs w:val="20"/>
                <w:lang w:val="en-US"/>
              </w:rPr>
            </w:pPr>
            <w:r w:rsidRPr="00A03764">
              <w:rPr>
                <w:rFonts w:ascii="Open Sans" w:eastAsia="Times New Roman" w:hAnsi="Open Sans" w:cs="Open Sans"/>
                <w:b/>
                <w:bCs/>
                <w:sz w:val="20"/>
                <w:szCs w:val="20"/>
                <w:lang w:val="en-US"/>
              </w:rPr>
              <w:t xml:space="preserve">Location: </w:t>
            </w:r>
            <w:r w:rsidR="003C2303">
              <w:rPr>
                <w:rFonts w:ascii="Open Sans" w:eastAsia="Times New Roman" w:hAnsi="Open Sans" w:cs="Open Sans"/>
                <w:sz w:val="20"/>
                <w:szCs w:val="20"/>
                <w:lang w:val="en-US"/>
              </w:rPr>
              <w:t>Leith Hall, Garden and Estate</w:t>
            </w:r>
            <w:r w:rsidR="00D01179">
              <w:rPr>
                <w:rFonts w:ascii="Open Sans" w:eastAsia="Times New Roman" w:hAnsi="Open Sans" w:cs="Open Sans"/>
                <w:sz w:val="20"/>
                <w:szCs w:val="20"/>
                <w:lang w:val="en-US"/>
              </w:rPr>
              <w:t>, AB54 4NQ</w:t>
            </w:r>
          </w:p>
        </w:tc>
        <w:tc>
          <w:tcPr>
            <w:tcW w:w="5400" w:type="dxa"/>
            <w:shd w:val="clear" w:color="auto" w:fill="E6E6E6"/>
            <w:vAlign w:val="center"/>
          </w:tcPr>
          <w:p w14:paraId="7E94FA80" w14:textId="518F8A94" w:rsidR="002A3148" w:rsidRDefault="002A3148" w:rsidP="003C2303">
            <w:pPr>
              <w:spacing w:after="0" w:line="240" w:lineRule="auto"/>
              <w:jc w:val="both"/>
              <w:rPr>
                <w:rFonts w:ascii="Open Sans" w:eastAsia="Times New Roman" w:hAnsi="Open Sans" w:cs="Open Sans"/>
                <w:sz w:val="20"/>
                <w:szCs w:val="20"/>
                <w:lang w:val="en-US"/>
              </w:rPr>
            </w:pPr>
            <w:r w:rsidRPr="00A03764">
              <w:rPr>
                <w:rFonts w:ascii="Open Sans" w:eastAsia="Times New Roman" w:hAnsi="Open Sans" w:cs="Open Sans"/>
                <w:b/>
                <w:bCs/>
                <w:sz w:val="20"/>
                <w:szCs w:val="20"/>
                <w:lang w:val="en-US"/>
              </w:rPr>
              <w:t xml:space="preserve">Type of Contract: </w:t>
            </w:r>
            <w:r w:rsidR="00F31C53">
              <w:rPr>
                <w:rFonts w:ascii="Open Sans" w:eastAsia="Times New Roman" w:hAnsi="Open Sans" w:cs="Open Sans"/>
                <w:sz w:val="20"/>
                <w:szCs w:val="20"/>
                <w:lang w:val="en-US"/>
              </w:rPr>
              <w:t>Fixed</w:t>
            </w:r>
            <w:r w:rsidR="00D01179">
              <w:rPr>
                <w:rFonts w:ascii="Open Sans" w:eastAsia="Times New Roman" w:hAnsi="Open Sans" w:cs="Open Sans"/>
                <w:sz w:val="20"/>
                <w:szCs w:val="20"/>
                <w:lang w:val="en-US"/>
              </w:rPr>
              <w:t>-</w:t>
            </w:r>
            <w:r w:rsidR="00F31C53">
              <w:rPr>
                <w:rFonts w:ascii="Open Sans" w:eastAsia="Times New Roman" w:hAnsi="Open Sans" w:cs="Open Sans"/>
                <w:sz w:val="20"/>
                <w:szCs w:val="20"/>
                <w:lang w:val="en-US"/>
              </w:rPr>
              <w:t>Term</w:t>
            </w:r>
            <w:r w:rsidR="00B01596">
              <w:rPr>
                <w:rFonts w:ascii="Open Sans" w:eastAsia="Times New Roman" w:hAnsi="Open Sans" w:cs="Open Sans"/>
                <w:sz w:val="20"/>
                <w:szCs w:val="20"/>
                <w:lang w:val="en-US"/>
              </w:rPr>
              <w:t xml:space="preserve"> </w:t>
            </w:r>
            <w:r w:rsidR="00D01179">
              <w:rPr>
                <w:rFonts w:ascii="Open Sans" w:eastAsia="Times New Roman" w:hAnsi="Open Sans" w:cs="Open Sans"/>
                <w:sz w:val="20"/>
                <w:szCs w:val="20"/>
                <w:lang w:val="en-US"/>
              </w:rPr>
              <w:t>U</w:t>
            </w:r>
            <w:r w:rsidR="00E946E3">
              <w:rPr>
                <w:rFonts w:ascii="Open Sans" w:eastAsia="Times New Roman" w:hAnsi="Open Sans" w:cs="Open Sans"/>
                <w:sz w:val="20"/>
                <w:szCs w:val="20"/>
                <w:lang w:val="en-US"/>
              </w:rPr>
              <w:t>ntil</w:t>
            </w:r>
            <w:r w:rsidR="003C2303">
              <w:rPr>
                <w:rFonts w:ascii="Open Sans" w:eastAsia="Times New Roman" w:hAnsi="Open Sans" w:cs="Open Sans"/>
                <w:sz w:val="20"/>
                <w:szCs w:val="20"/>
                <w:lang w:val="en-US"/>
              </w:rPr>
              <w:t xml:space="preserve"> October 2026</w:t>
            </w:r>
            <w:r w:rsidR="00D01179">
              <w:rPr>
                <w:rFonts w:ascii="Open Sans" w:eastAsia="Times New Roman" w:hAnsi="Open Sans" w:cs="Open Sans"/>
                <w:sz w:val="20"/>
                <w:szCs w:val="20"/>
                <w:lang w:val="en-US"/>
              </w:rPr>
              <w:t>.</w:t>
            </w:r>
          </w:p>
          <w:p w14:paraId="209E8B81" w14:textId="2F9798FE" w:rsidR="003C2303" w:rsidRPr="006E4ECE" w:rsidRDefault="00536B42" w:rsidP="003C2303">
            <w:pPr>
              <w:spacing w:after="0" w:line="240" w:lineRule="auto"/>
              <w:jc w:val="both"/>
              <w:rPr>
                <w:rFonts w:ascii="Open Sans" w:eastAsia="Times New Roman" w:hAnsi="Open Sans" w:cs="Open Sans"/>
                <w:sz w:val="20"/>
                <w:szCs w:val="20"/>
                <w:lang w:val="en-US"/>
              </w:rPr>
            </w:pPr>
            <w:r>
              <w:rPr>
                <w:rFonts w:ascii="Open Sans" w:eastAsia="Times New Roman" w:hAnsi="Open Sans" w:cs="Open Sans"/>
                <w:sz w:val="20"/>
                <w:szCs w:val="20"/>
                <w:lang w:val="en-US"/>
              </w:rPr>
              <w:t xml:space="preserve">Various Hours Available. </w:t>
            </w:r>
          </w:p>
        </w:tc>
      </w:tr>
      <w:tr w:rsidR="0030640B" w:rsidRPr="00A03764" w14:paraId="69767443" w14:textId="77777777" w:rsidTr="0030640B">
        <w:trPr>
          <w:trHeight w:val="359"/>
        </w:trPr>
        <w:tc>
          <w:tcPr>
            <w:tcW w:w="5220" w:type="dxa"/>
            <w:shd w:val="clear" w:color="auto" w:fill="E6E6E6"/>
            <w:vAlign w:val="center"/>
          </w:tcPr>
          <w:p w14:paraId="2A468B04" w14:textId="686C9D61" w:rsidR="0030640B" w:rsidRPr="00A03764" w:rsidRDefault="0030640B" w:rsidP="0030640B">
            <w:pPr>
              <w:spacing w:after="0" w:line="240" w:lineRule="auto"/>
              <w:jc w:val="both"/>
              <w:rPr>
                <w:rFonts w:ascii="Open Sans" w:eastAsia="Times New Roman" w:hAnsi="Open Sans" w:cs="Open Sans"/>
                <w:b/>
                <w:bCs/>
                <w:sz w:val="20"/>
                <w:szCs w:val="20"/>
                <w:lang w:val="en-US"/>
              </w:rPr>
            </w:pPr>
            <w:r w:rsidRPr="0030640B">
              <w:rPr>
                <w:rFonts w:ascii="Open Sans" w:eastAsia="Times New Roman" w:hAnsi="Open Sans" w:cs="Open Sans"/>
                <w:b/>
                <w:bCs/>
                <w:sz w:val="20"/>
                <w:szCs w:val="20"/>
                <w:lang w:val="en-US"/>
              </w:rPr>
              <w:t>COST CENTRE</w:t>
            </w:r>
            <w:r w:rsidR="00755DF0">
              <w:rPr>
                <w:rFonts w:ascii="Open Sans" w:eastAsia="Times New Roman" w:hAnsi="Open Sans" w:cs="Open Sans"/>
                <w:b/>
                <w:bCs/>
                <w:sz w:val="20"/>
                <w:szCs w:val="20"/>
                <w:lang w:val="en-US"/>
              </w:rPr>
              <w:t>:</w:t>
            </w:r>
            <w:r w:rsidRPr="003F79AC">
              <w:rPr>
                <w:rFonts w:ascii="Open Sans" w:eastAsia="Times New Roman" w:hAnsi="Open Sans" w:cs="Open Sans"/>
                <w:sz w:val="20"/>
                <w:szCs w:val="20"/>
                <w:lang w:val="en-US"/>
              </w:rPr>
              <w:t xml:space="preserve"> </w:t>
            </w:r>
            <w:r w:rsidR="00AF4DE5">
              <w:rPr>
                <w:rFonts w:ascii="Open Sans" w:eastAsia="Times New Roman" w:hAnsi="Open Sans" w:cs="Open Sans"/>
                <w:sz w:val="20"/>
                <w:szCs w:val="20"/>
                <w:lang w:val="en-US"/>
              </w:rPr>
              <w:t>3</w:t>
            </w:r>
            <w:r w:rsidR="003C2303">
              <w:rPr>
                <w:rFonts w:ascii="Open Sans" w:eastAsia="Times New Roman" w:hAnsi="Open Sans" w:cs="Open Sans"/>
                <w:sz w:val="20"/>
                <w:szCs w:val="20"/>
                <w:lang w:val="en-US"/>
              </w:rPr>
              <w:t>LEH</w:t>
            </w:r>
          </w:p>
        </w:tc>
        <w:tc>
          <w:tcPr>
            <w:tcW w:w="5400" w:type="dxa"/>
            <w:shd w:val="clear" w:color="auto" w:fill="E6E6E6"/>
            <w:vAlign w:val="center"/>
          </w:tcPr>
          <w:p w14:paraId="2C5E1526" w14:textId="2C2D7EFD" w:rsidR="0030640B" w:rsidRPr="003F79AC" w:rsidRDefault="0030640B" w:rsidP="0030640B">
            <w:pPr>
              <w:spacing w:after="0" w:line="240" w:lineRule="auto"/>
              <w:jc w:val="both"/>
              <w:rPr>
                <w:rFonts w:ascii="Open Sans" w:eastAsia="Times New Roman" w:hAnsi="Open Sans" w:cs="Open Sans"/>
                <w:sz w:val="20"/>
                <w:szCs w:val="20"/>
                <w:lang w:val="en-US"/>
              </w:rPr>
            </w:pPr>
            <w:r w:rsidRPr="0030640B">
              <w:rPr>
                <w:rFonts w:ascii="Open Sans" w:eastAsia="Times New Roman" w:hAnsi="Open Sans" w:cs="Open Sans"/>
                <w:b/>
                <w:bCs/>
                <w:sz w:val="20"/>
                <w:szCs w:val="20"/>
                <w:lang w:val="en-US"/>
              </w:rPr>
              <w:t xml:space="preserve">ACTIVITY CODE: </w:t>
            </w:r>
            <w:r w:rsidRPr="003F79AC">
              <w:rPr>
                <w:rFonts w:ascii="Open Sans" w:eastAsia="Times New Roman" w:hAnsi="Open Sans" w:cs="Open Sans"/>
                <w:sz w:val="20"/>
                <w:szCs w:val="20"/>
                <w:lang w:val="en-US"/>
              </w:rPr>
              <w:t>TRZ</w:t>
            </w:r>
          </w:p>
          <w:p w14:paraId="6F4FF4FD" w14:textId="77777777" w:rsidR="0030640B" w:rsidRPr="00A03764" w:rsidRDefault="0030640B" w:rsidP="0030640B">
            <w:pPr>
              <w:spacing w:after="0" w:line="240" w:lineRule="auto"/>
              <w:jc w:val="both"/>
              <w:rPr>
                <w:rFonts w:ascii="Open Sans" w:eastAsia="Times New Roman" w:hAnsi="Open Sans" w:cs="Open Sans"/>
                <w:b/>
                <w:bCs/>
                <w:sz w:val="20"/>
                <w:szCs w:val="20"/>
                <w:lang w:val="en-US"/>
              </w:rPr>
            </w:pPr>
          </w:p>
        </w:tc>
      </w:tr>
      <w:tr w:rsidR="0030640B" w:rsidRPr="00A03764" w14:paraId="732D74F1" w14:textId="77777777" w:rsidTr="0020398D">
        <w:trPr>
          <w:cantSplit/>
          <w:trHeight w:val="340"/>
        </w:trPr>
        <w:tc>
          <w:tcPr>
            <w:tcW w:w="10620" w:type="dxa"/>
            <w:gridSpan w:val="2"/>
            <w:shd w:val="clear" w:color="auto" w:fill="E6E6E6"/>
          </w:tcPr>
          <w:p w14:paraId="15BBFE22" w14:textId="77777777" w:rsidR="0030640B" w:rsidRPr="00A03764" w:rsidRDefault="0030640B" w:rsidP="0030640B">
            <w:pPr>
              <w:spacing w:after="0" w:line="240" w:lineRule="auto"/>
              <w:jc w:val="both"/>
              <w:rPr>
                <w:rFonts w:ascii="Open Sans" w:eastAsia="Times New Roman" w:hAnsi="Open Sans" w:cs="Open Sans"/>
                <w:b/>
                <w:bCs/>
                <w:sz w:val="20"/>
                <w:szCs w:val="20"/>
                <w:lang w:val="en-US"/>
              </w:rPr>
            </w:pPr>
            <w:r w:rsidRPr="00A03764">
              <w:rPr>
                <w:rFonts w:ascii="Open Sans" w:eastAsia="Times New Roman" w:hAnsi="Open Sans" w:cs="Open Sans"/>
                <w:b/>
                <w:bCs/>
                <w:sz w:val="20"/>
                <w:szCs w:val="20"/>
                <w:lang w:val="en-US"/>
              </w:rPr>
              <w:t>Terms and conditions</w:t>
            </w:r>
          </w:p>
          <w:p w14:paraId="68111A5E" w14:textId="032A1FF8" w:rsidR="0030640B" w:rsidRPr="00A03764" w:rsidRDefault="0030640B" w:rsidP="0030640B">
            <w:pPr>
              <w:spacing w:after="0" w:line="240" w:lineRule="auto"/>
              <w:jc w:val="both"/>
              <w:rPr>
                <w:rFonts w:ascii="Open Sans" w:eastAsia="Times New Roman" w:hAnsi="Open Sans" w:cs="Open Sans"/>
                <w:b/>
                <w:bCs/>
                <w:sz w:val="20"/>
                <w:szCs w:val="20"/>
                <w:lang w:val="en-US"/>
              </w:rPr>
            </w:pPr>
            <w:r w:rsidRPr="00A03764">
              <w:rPr>
                <w:rFonts w:ascii="Open Sans" w:eastAsia="Times New Roman" w:hAnsi="Open Sans" w:cs="Open Sans"/>
                <w:sz w:val="20"/>
                <w:szCs w:val="20"/>
                <w:lang w:val="en-US"/>
              </w:rPr>
              <w:t>This will include regular weekend duties</w:t>
            </w:r>
            <w:r w:rsidR="00AF4DE5">
              <w:rPr>
                <w:rFonts w:ascii="Open Sans" w:eastAsia="Times New Roman" w:hAnsi="Open Sans" w:cs="Open Sans"/>
                <w:sz w:val="20"/>
                <w:szCs w:val="20"/>
                <w:lang w:val="en-US"/>
              </w:rPr>
              <w:t xml:space="preserve"> and</w:t>
            </w:r>
            <w:r w:rsidR="00B12405">
              <w:rPr>
                <w:rFonts w:ascii="Open Sans" w:eastAsia="Times New Roman" w:hAnsi="Open Sans" w:cs="Open Sans"/>
                <w:sz w:val="20"/>
                <w:szCs w:val="20"/>
                <w:lang w:val="en-US"/>
              </w:rPr>
              <w:t xml:space="preserve"> some evening</w:t>
            </w:r>
            <w:r w:rsidR="00AF4DE5">
              <w:rPr>
                <w:rFonts w:ascii="Open Sans" w:eastAsia="Times New Roman" w:hAnsi="Open Sans" w:cs="Open Sans"/>
                <w:sz w:val="20"/>
                <w:szCs w:val="20"/>
                <w:lang w:val="en-US"/>
              </w:rPr>
              <w:t xml:space="preserve"> working</w:t>
            </w:r>
          </w:p>
        </w:tc>
      </w:tr>
    </w:tbl>
    <w:p w14:paraId="31EC37DD" w14:textId="77777777" w:rsidR="00412720" w:rsidRPr="00A03764" w:rsidRDefault="00412720" w:rsidP="002A3148">
      <w:pPr>
        <w:spacing w:after="0" w:line="240" w:lineRule="auto"/>
        <w:jc w:val="both"/>
        <w:rPr>
          <w:rFonts w:ascii="Open Sans" w:eastAsia="Times New Roman" w:hAnsi="Open Sans" w:cs="Open Sans"/>
          <w:sz w:val="20"/>
          <w:szCs w:val="20"/>
          <w:lang w:val="en-US"/>
        </w:rPr>
      </w:pPr>
    </w:p>
    <w:p w14:paraId="4E27EBEE" w14:textId="77777777" w:rsidR="00412720" w:rsidRPr="00A03764" w:rsidRDefault="002A3148" w:rsidP="00412720">
      <w:pPr>
        <w:spacing w:after="0" w:line="240" w:lineRule="auto"/>
        <w:ind w:left="-567"/>
        <w:jc w:val="both"/>
        <w:rPr>
          <w:rFonts w:ascii="Open Sans" w:eastAsia="Times New Roman" w:hAnsi="Open Sans" w:cs="Open Sans"/>
          <w:b/>
          <w:caps/>
          <w:sz w:val="20"/>
          <w:szCs w:val="20"/>
        </w:rPr>
      </w:pPr>
      <w:r w:rsidRPr="00A03764">
        <w:rPr>
          <w:rFonts w:ascii="Open Sans" w:eastAsia="Times New Roman" w:hAnsi="Open Sans" w:cs="Open Sans"/>
          <w:b/>
          <w:sz w:val="20"/>
          <w:szCs w:val="20"/>
        </w:rPr>
        <w:t>Purpose of the role</w:t>
      </w:r>
      <w:r w:rsidRPr="00A03764">
        <w:rPr>
          <w:rFonts w:ascii="Open Sans" w:eastAsia="Times New Roman" w:hAnsi="Open Sans" w:cs="Open Sans"/>
          <w:b/>
          <w:caps/>
          <w:sz w:val="20"/>
          <w:szCs w:val="20"/>
        </w:rPr>
        <w:t xml:space="preserve"> </w:t>
      </w:r>
    </w:p>
    <w:p w14:paraId="6C92F0B6" w14:textId="77777777" w:rsidR="00417574" w:rsidRPr="00A03764" w:rsidRDefault="00417574" w:rsidP="00412720">
      <w:pPr>
        <w:spacing w:after="0" w:line="240" w:lineRule="auto"/>
        <w:ind w:left="-567"/>
        <w:jc w:val="both"/>
        <w:rPr>
          <w:rFonts w:ascii="Open Sans" w:eastAsia="Times New Roman" w:hAnsi="Open Sans" w:cs="Open Sans"/>
          <w:sz w:val="20"/>
          <w:szCs w:val="20"/>
          <w:lang w:val="en-US"/>
        </w:rPr>
      </w:pPr>
    </w:p>
    <w:p w14:paraId="5C295B7E" w14:textId="33D1105C" w:rsidR="002A3148" w:rsidRPr="00A03764" w:rsidRDefault="00412720" w:rsidP="004B4F32">
      <w:pPr>
        <w:spacing w:after="0" w:line="240" w:lineRule="auto"/>
        <w:ind w:left="-567"/>
        <w:jc w:val="both"/>
        <w:rPr>
          <w:rFonts w:ascii="Open Sans" w:eastAsia="Times New Roman" w:hAnsi="Open Sans" w:cs="Open Sans"/>
          <w:sz w:val="20"/>
          <w:szCs w:val="20"/>
          <w:lang w:val="en-US"/>
        </w:rPr>
      </w:pPr>
      <w:r w:rsidRPr="00A03764">
        <w:rPr>
          <w:rFonts w:ascii="Open Sans" w:eastAsia="Times New Roman" w:hAnsi="Open Sans" w:cs="Open Sans"/>
          <w:sz w:val="20"/>
          <w:szCs w:val="20"/>
          <w:lang w:val="en-US"/>
        </w:rPr>
        <w:t xml:space="preserve">To assist in the </w:t>
      </w:r>
      <w:r w:rsidR="00121B5C" w:rsidRPr="00A03764">
        <w:rPr>
          <w:rFonts w:ascii="Open Sans" w:eastAsia="Times New Roman" w:hAnsi="Open Sans" w:cs="Open Sans"/>
          <w:sz w:val="20"/>
          <w:szCs w:val="20"/>
          <w:lang w:val="en-US"/>
        </w:rPr>
        <w:t>day-to-day</w:t>
      </w:r>
      <w:r w:rsidRPr="00A03764">
        <w:rPr>
          <w:rFonts w:ascii="Open Sans" w:eastAsia="Times New Roman" w:hAnsi="Open Sans" w:cs="Open Sans"/>
          <w:sz w:val="20"/>
          <w:szCs w:val="20"/>
          <w:lang w:val="en-US"/>
        </w:rPr>
        <w:t xml:space="preserve"> m</w:t>
      </w:r>
      <w:r w:rsidR="0063535B" w:rsidRPr="00A03764">
        <w:rPr>
          <w:rFonts w:ascii="Open Sans" w:eastAsia="Times New Roman" w:hAnsi="Open Sans" w:cs="Open Sans"/>
          <w:sz w:val="20"/>
          <w:szCs w:val="20"/>
          <w:lang w:val="en-US"/>
        </w:rPr>
        <w:t xml:space="preserve">anagement of the </w:t>
      </w:r>
      <w:r w:rsidR="00A03764">
        <w:rPr>
          <w:rFonts w:ascii="Open Sans" w:eastAsia="Times New Roman" w:hAnsi="Open Sans" w:cs="Open Sans"/>
          <w:sz w:val="20"/>
          <w:szCs w:val="20"/>
          <w:lang w:val="en-US"/>
        </w:rPr>
        <w:t>Food &amp; Beverage</w:t>
      </w:r>
      <w:r w:rsidR="0063535B" w:rsidRPr="00A03764">
        <w:rPr>
          <w:rFonts w:ascii="Open Sans" w:eastAsia="Times New Roman" w:hAnsi="Open Sans" w:cs="Open Sans"/>
          <w:sz w:val="20"/>
          <w:szCs w:val="20"/>
          <w:lang w:val="en-US"/>
        </w:rPr>
        <w:t xml:space="preserve"> offer at </w:t>
      </w:r>
      <w:r w:rsidR="003C2303">
        <w:rPr>
          <w:rFonts w:ascii="Open Sans" w:eastAsia="Times New Roman" w:hAnsi="Open Sans" w:cs="Open Sans"/>
          <w:sz w:val="20"/>
          <w:szCs w:val="20"/>
          <w:lang w:val="en-US"/>
        </w:rPr>
        <w:t>Leith Hall, Garden and Estate</w:t>
      </w:r>
      <w:r w:rsidR="009D0542">
        <w:rPr>
          <w:rFonts w:ascii="Open Sans" w:eastAsia="Times New Roman" w:hAnsi="Open Sans" w:cs="Open Sans"/>
          <w:sz w:val="20"/>
          <w:szCs w:val="20"/>
          <w:lang w:val="en-US"/>
        </w:rPr>
        <w:t xml:space="preserve">, </w:t>
      </w:r>
      <w:r w:rsidR="009D0542" w:rsidRPr="00A03764">
        <w:rPr>
          <w:rFonts w:ascii="Open Sans" w:eastAsia="Times New Roman" w:hAnsi="Open Sans" w:cs="Open Sans"/>
          <w:sz w:val="20"/>
          <w:szCs w:val="20"/>
          <w:lang w:val="en-US"/>
        </w:rPr>
        <w:t>to</w:t>
      </w:r>
      <w:r w:rsidR="004B4F32" w:rsidRPr="00A03764">
        <w:rPr>
          <w:rFonts w:ascii="Open Sans" w:eastAsia="Times New Roman" w:hAnsi="Open Sans" w:cs="Open Sans"/>
          <w:sz w:val="20"/>
          <w:szCs w:val="20"/>
          <w:lang w:val="en-US"/>
        </w:rPr>
        <w:t xml:space="preserve"> </w:t>
      </w:r>
      <w:r w:rsidR="0063535B" w:rsidRPr="00A03764">
        <w:rPr>
          <w:rFonts w:ascii="Open Sans" w:eastAsia="Times New Roman" w:hAnsi="Open Sans" w:cs="Open Sans"/>
          <w:sz w:val="20"/>
          <w:szCs w:val="20"/>
          <w:lang w:val="en-US"/>
        </w:rPr>
        <w:t xml:space="preserve">ensure that all targets </w:t>
      </w:r>
      <w:r w:rsidRPr="00A03764">
        <w:rPr>
          <w:rFonts w:ascii="Open Sans" w:eastAsia="Times New Roman" w:hAnsi="Open Sans" w:cs="Open Sans"/>
          <w:sz w:val="20"/>
          <w:szCs w:val="20"/>
          <w:lang w:val="en-US"/>
        </w:rPr>
        <w:t xml:space="preserve">are </w:t>
      </w:r>
      <w:r w:rsidR="00451942" w:rsidRPr="00A03764">
        <w:rPr>
          <w:rFonts w:ascii="Open Sans" w:eastAsia="Times New Roman" w:hAnsi="Open Sans" w:cs="Open Sans"/>
          <w:sz w:val="20"/>
          <w:szCs w:val="20"/>
          <w:lang w:val="en-US"/>
        </w:rPr>
        <w:t>met,</w:t>
      </w:r>
      <w:r w:rsidRPr="00A03764">
        <w:rPr>
          <w:rFonts w:ascii="Open Sans" w:eastAsia="Times New Roman" w:hAnsi="Open Sans" w:cs="Open Sans"/>
          <w:sz w:val="20"/>
          <w:szCs w:val="20"/>
          <w:lang w:val="en-US"/>
        </w:rPr>
        <w:t xml:space="preserve"> and all visitors receive the highest level of visitor experience standards.</w:t>
      </w:r>
    </w:p>
    <w:p w14:paraId="11DD0F0A" w14:textId="52B68139" w:rsidR="00FE5658" w:rsidRPr="00B6296D" w:rsidRDefault="00FE5658" w:rsidP="00FE5658">
      <w:pPr>
        <w:tabs>
          <w:tab w:val="left" w:pos="1701"/>
          <w:tab w:val="left" w:pos="3402"/>
        </w:tabs>
        <w:spacing w:after="0" w:line="240" w:lineRule="auto"/>
        <w:jc w:val="both"/>
        <w:rPr>
          <w:rFonts w:ascii="Open Sans" w:hAnsi="Open Sans" w:cs="Open Sans"/>
          <w:sz w:val="20"/>
          <w:szCs w:val="20"/>
        </w:rPr>
      </w:pPr>
    </w:p>
    <w:p w14:paraId="7975C844" w14:textId="77777777" w:rsidR="00DD0398" w:rsidRPr="00A03764" w:rsidRDefault="00DD0398" w:rsidP="007B6D92">
      <w:pPr>
        <w:ind w:left="-567"/>
        <w:jc w:val="both"/>
        <w:rPr>
          <w:rFonts w:ascii="Open Sans" w:hAnsi="Open Sans" w:cs="Open Sans"/>
          <w:b/>
          <w:sz w:val="20"/>
          <w:szCs w:val="20"/>
          <w:u w:val="single"/>
        </w:rPr>
      </w:pPr>
      <w:r w:rsidRPr="00A03764">
        <w:rPr>
          <w:rFonts w:ascii="Open Sans" w:hAnsi="Open Sans" w:cs="Open Sans"/>
          <w:b/>
          <w:sz w:val="20"/>
          <w:szCs w:val="20"/>
          <w:u w:val="single"/>
        </w:rPr>
        <w:t>Key Responsibilities</w:t>
      </w:r>
    </w:p>
    <w:p w14:paraId="3690DC81" w14:textId="039468C7" w:rsidR="007B6D92" w:rsidRPr="00A03764" w:rsidRDefault="00DD0398"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Assist with the development of the Menu Cycle/Specification</w:t>
      </w:r>
    </w:p>
    <w:p w14:paraId="6E6807D1" w14:textId="77777777" w:rsidR="007B6D92" w:rsidRPr="00A03764" w:rsidRDefault="00DD0398"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 xml:space="preserve">Contribute to food production as per the Menu Cycle/Specification and event Food Production (corporate, hospitality, meetings </w:t>
      </w:r>
      <w:r w:rsidR="009F1AC0" w:rsidRPr="00A03764">
        <w:rPr>
          <w:rFonts w:ascii="Open Sans" w:hAnsi="Open Sans" w:cs="Open Sans"/>
          <w:sz w:val="20"/>
          <w:szCs w:val="20"/>
        </w:rPr>
        <w:t>etc.</w:t>
      </w:r>
      <w:r w:rsidRPr="00A03764">
        <w:rPr>
          <w:rFonts w:ascii="Open Sans" w:hAnsi="Open Sans" w:cs="Open Sans"/>
          <w:sz w:val="20"/>
          <w:szCs w:val="20"/>
        </w:rPr>
        <w:t>)</w:t>
      </w:r>
    </w:p>
    <w:p w14:paraId="2800DDA8" w14:textId="280F07DD" w:rsidR="007B6D92" w:rsidRPr="00A03764" w:rsidRDefault="00100A8A"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Keeping up to date HACCP, COSHH checklists and temperature sheets</w:t>
      </w:r>
      <w:r w:rsidR="00550176">
        <w:rPr>
          <w:rFonts w:ascii="Open Sans" w:hAnsi="Open Sans" w:cs="Open Sans"/>
          <w:sz w:val="20"/>
          <w:szCs w:val="20"/>
        </w:rPr>
        <w:t xml:space="preserve"> as well as </w:t>
      </w:r>
      <w:r w:rsidR="00633984">
        <w:rPr>
          <w:rFonts w:ascii="Open Sans" w:hAnsi="Open Sans" w:cs="Open Sans"/>
          <w:sz w:val="20"/>
          <w:szCs w:val="20"/>
        </w:rPr>
        <w:t>allergen measures/controls</w:t>
      </w:r>
    </w:p>
    <w:p w14:paraId="44442BE8" w14:textId="3DBA34EF" w:rsidR="007B6D92" w:rsidRPr="00A03764" w:rsidRDefault="00DD0398"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 xml:space="preserve">Ensure high Standards of Kitchen </w:t>
      </w:r>
      <w:r w:rsidR="00564ED2" w:rsidRPr="00A03764">
        <w:rPr>
          <w:rFonts w:ascii="Open Sans" w:hAnsi="Open Sans" w:cs="Open Sans"/>
          <w:sz w:val="20"/>
          <w:szCs w:val="20"/>
        </w:rPr>
        <w:t>h</w:t>
      </w:r>
      <w:r w:rsidRPr="00A03764">
        <w:rPr>
          <w:rFonts w:ascii="Open Sans" w:hAnsi="Open Sans" w:cs="Open Sans"/>
          <w:sz w:val="20"/>
          <w:szCs w:val="20"/>
        </w:rPr>
        <w:t xml:space="preserve">ygiene, </w:t>
      </w:r>
      <w:r w:rsidR="00564ED2" w:rsidRPr="00A03764">
        <w:rPr>
          <w:rFonts w:ascii="Open Sans" w:hAnsi="Open Sans" w:cs="Open Sans"/>
          <w:sz w:val="20"/>
          <w:szCs w:val="20"/>
        </w:rPr>
        <w:t>c</w:t>
      </w:r>
      <w:r w:rsidRPr="00A03764">
        <w:rPr>
          <w:rFonts w:ascii="Open Sans" w:hAnsi="Open Sans" w:cs="Open Sans"/>
          <w:sz w:val="20"/>
          <w:szCs w:val="20"/>
        </w:rPr>
        <w:t xml:space="preserve">leanliness, </w:t>
      </w:r>
      <w:r w:rsidR="00635D5F" w:rsidRPr="00A03764">
        <w:rPr>
          <w:rFonts w:ascii="Open Sans" w:hAnsi="Open Sans" w:cs="Open Sans"/>
          <w:sz w:val="20"/>
          <w:szCs w:val="20"/>
        </w:rPr>
        <w:t>tidiness,</w:t>
      </w:r>
      <w:r w:rsidRPr="00A03764">
        <w:rPr>
          <w:rFonts w:ascii="Open Sans" w:hAnsi="Open Sans" w:cs="Open Sans"/>
          <w:sz w:val="20"/>
          <w:szCs w:val="20"/>
        </w:rPr>
        <w:t xml:space="preserve"> and related </w:t>
      </w:r>
      <w:r w:rsidR="00564ED2" w:rsidRPr="00A03764">
        <w:rPr>
          <w:rFonts w:ascii="Open Sans" w:hAnsi="Open Sans" w:cs="Open Sans"/>
          <w:sz w:val="20"/>
          <w:szCs w:val="20"/>
        </w:rPr>
        <w:t>s</w:t>
      </w:r>
      <w:r w:rsidRPr="00A03764">
        <w:rPr>
          <w:rFonts w:ascii="Open Sans" w:hAnsi="Open Sans" w:cs="Open Sans"/>
          <w:sz w:val="20"/>
          <w:szCs w:val="20"/>
        </w:rPr>
        <w:t>chedules</w:t>
      </w:r>
    </w:p>
    <w:p w14:paraId="06552DC4" w14:textId="77777777" w:rsidR="007B6D92" w:rsidRPr="00A03764" w:rsidRDefault="00DD0398"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 xml:space="preserve">Use fresh </w:t>
      </w:r>
      <w:r w:rsidR="00564ED2" w:rsidRPr="00A03764">
        <w:rPr>
          <w:rFonts w:ascii="Open Sans" w:hAnsi="Open Sans" w:cs="Open Sans"/>
          <w:sz w:val="20"/>
          <w:szCs w:val="20"/>
        </w:rPr>
        <w:t>p</w:t>
      </w:r>
      <w:r w:rsidRPr="00A03764">
        <w:rPr>
          <w:rFonts w:ascii="Open Sans" w:hAnsi="Open Sans" w:cs="Open Sans"/>
          <w:sz w:val="20"/>
          <w:szCs w:val="20"/>
        </w:rPr>
        <w:t xml:space="preserve">roduce and </w:t>
      </w:r>
      <w:r w:rsidR="00564ED2" w:rsidRPr="00A03764">
        <w:rPr>
          <w:rFonts w:ascii="Open Sans" w:hAnsi="Open Sans" w:cs="Open Sans"/>
          <w:sz w:val="20"/>
          <w:szCs w:val="20"/>
        </w:rPr>
        <w:t>i</w:t>
      </w:r>
      <w:r w:rsidRPr="00A03764">
        <w:rPr>
          <w:rFonts w:ascii="Open Sans" w:hAnsi="Open Sans" w:cs="Open Sans"/>
          <w:sz w:val="20"/>
          <w:szCs w:val="20"/>
        </w:rPr>
        <w:t>ngredients whenever and wherever is possible and minimise wastage.</w:t>
      </w:r>
    </w:p>
    <w:p w14:paraId="0CC95A73" w14:textId="77777777" w:rsidR="007B6D92" w:rsidRPr="00A03764" w:rsidRDefault="00DD0398"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 xml:space="preserve">Maintain a high standard of </w:t>
      </w:r>
      <w:r w:rsidR="00564ED2" w:rsidRPr="00A03764">
        <w:rPr>
          <w:rFonts w:ascii="Open Sans" w:hAnsi="Open Sans" w:cs="Open Sans"/>
          <w:sz w:val="20"/>
          <w:szCs w:val="20"/>
        </w:rPr>
        <w:t>f</w:t>
      </w:r>
      <w:r w:rsidRPr="00A03764">
        <w:rPr>
          <w:rFonts w:ascii="Open Sans" w:hAnsi="Open Sans" w:cs="Open Sans"/>
          <w:sz w:val="20"/>
          <w:szCs w:val="20"/>
        </w:rPr>
        <w:t xml:space="preserve">ood </w:t>
      </w:r>
      <w:r w:rsidR="00564ED2" w:rsidRPr="00A03764">
        <w:rPr>
          <w:rFonts w:ascii="Open Sans" w:hAnsi="Open Sans" w:cs="Open Sans"/>
          <w:sz w:val="20"/>
          <w:szCs w:val="20"/>
        </w:rPr>
        <w:t>p</w:t>
      </w:r>
      <w:r w:rsidRPr="00A03764">
        <w:rPr>
          <w:rFonts w:ascii="Open Sans" w:hAnsi="Open Sans" w:cs="Open Sans"/>
          <w:sz w:val="20"/>
          <w:szCs w:val="20"/>
        </w:rPr>
        <w:t xml:space="preserve">resentation to the </w:t>
      </w:r>
      <w:r w:rsidR="00564ED2" w:rsidRPr="00A03764">
        <w:rPr>
          <w:rFonts w:ascii="Open Sans" w:hAnsi="Open Sans" w:cs="Open Sans"/>
          <w:sz w:val="20"/>
          <w:szCs w:val="20"/>
        </w:rPr>
        <w:t>c</w:t>
      </w:r>
      <w:r w:rsidRPr="00A03764">
        <w:rPr>
          <w:rFonts w:ascii="Open Sans" w:hAnsi="Open Sans" w:cs="Open Sans"/>
          <w:sz w:val="20"/>
          <w:szCs w:val="20"/>
        </w:rPr>
        <w:t>ustomer</w:t>
      </w:r>
    </w:p>
    <w:p w14:paraId="239FA1A1" w14:textId="77777777" w:rsidR="007B6D92" w:rsidRPr="00A03764" w:rsidRDefault="00DD0398"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Share in the common responsibility of implementing the Trust’s “Health &amp; Safety Policy”, being mindful at all times of the health and safety of self, staff, volunteers, and visitors.</w:t>
      </w:r>
    </w:p>
    <w:p w14:paraId="3E086BA4" w14:textId="2A338838" w:rsidR="007B6D92" w:rsidRPr="00A03764" w:rsidRDefault="00DD0398"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 xml:space="preserve">Share in the common responsibility of working in a manner mindful of the Trust’s obligations to minimise impact on the environment, through </w:t>
      </w:r>
      <w:r w:rsidR="00635D5F" w:rsidRPr="00A03764">
        <w:rPr>
          <w:rFonts w:ascii="Open Sans" w:hAnsi="Open Sans" w:cs="Open Sans"/>
          <w:sz w:val="20"/>
          <w:szCs w:val="20"/>
        </w:rPr>
        <w:t>e.g.,</w:t>
      </w:r>
      <w:r w:rsidRPr="00A03764">
        <w:rPr>
          <w:rFonts w:ascii="Open Sans" w:hAnsi="Open Sans" w:cs="Open Sans"/>
          <w:sz w:val="20"/>
          <w:szCs w:val="20"/>
        </w:rPr>
        <w:t xml:space="preserve"> efficient use of water/heat/light, recycling and the disposal of waste, considered use of transport</w:t>
      </w:r>
    </w:p>
    <w:p w14:paraId="6416375C" w14:textId="77777777" w:rsidR="007B6D92" w:rsidRPr="00A03764" w:rsidRDefault="00AB4192"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Help to reduce occurrences where Health or Safety of yourself and other employees may be put in jeopardy</w:t>
      </w:r>
    </w:p>
    <w:p w14:paraId="4356BAE2" w14:textId="576405D1" w:rsidR="007B6D92" w:rsidRPr="00A03764" w:rsidRDefault="00AB4192"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Adherence to the COSHH Training provided and control of substances covered by COSHH</w:t>
      </w:r>
    </w:p>
    <w:p w14:paraId="714C509B" w14:textId="77777777" w:rsidR="007B6D92" w:rsidRPr="00A03764" w:rsidRDefault="00AB4192"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Involvement in the upkeep and maintenance of both the entire department site and, specifically, the Catering Outlets</w:t>
      </w:r>
    </w:p>
    <w:p w14:paraId="3F0D200C" w14:textId="6323635A" w:rsidR="001A6405" w:rsidRDefault="00AB4192" w:rsidP="00AB3D3F">
      <w:pPr>
        <w:numPr>
          <w:ilvl w:val="0"/>
          <w:numId w:val="2"/>
        </w:numPr>
        <w:tabs>
          <w:tab w:val="clear" w:pos="360"/>
          <w:tab w:val="num" w:pos="-567"/>
          <w:tab w:val="left" w:pos="1701"/>
          <w:tab w:val="left" w:pos="3402"/>
        </w:tabs>
        <w:spacing w:after="0" w:line="240" w:lineRule="auto"/>
        <w:ind w:left="0"/>
        <w:jc w:val="both"/>
        <w:rPr>
          <w:rFonts w:ascii="Open Sans" w:hAnsi="Open Sans" w:cs="Open Sans"/>
          <w:sz w:val="20"/>
          <w:szCs w:val="20"/>
        </w:rPr>
      </w:pPr>
      <w:r w:rsidRPr="00A03764">
        <w:rPr>
          <w:rFonts w:ascii="Open Sans" w:hAnsi="Open Sans" w:cs="Open Sans"/>
          <w:sz w:val="20"/>
          <w:szCs w:val="20"/>
        </w:rPr>
        <w:t>Involvement in assessing and preserving the safety of utensils and equipment used within the Catering Outlets</w:t>
      </w:r>
      <w:r w:rsidR="008956A9">
        <w:rPr>
          <w:rFonts w:ascii="Open Sans" w:hAnsi="Open Sans" w:cs="Open Sans"/>
          <w:sz w:val="20"/>
          <w:szCs w:val="20"/>
        </w:rPr>
        <w:t>.</w:t>
      </w:r>
    </w:p>
    <w:p w14:paraId="5FA74C42" w14:textId="302574A4" w:rsidR="00160306" w:rsidRDefault="00160306" w:rsidP="00160306">
      <w:pPr>
        <w:tabs>
          <w:tab w:val="left" w:pos="1701"/>
          <w:tab w:val="left" w:pos="3402"/>
        </w:tabs>
        <w:spacing w:after="0" w:line="240" w:lineRule="auto"/>
        <w:jc w:val="both"/>
        <w:rPr>
          <w:rFonts w:ascii="Open Sans" w:hAnsi="Open Sans" w:cs="Open Sans"/>
          <w:sz w:val="20"/>
          <w:szCs w:val="20"/>
        </w:rPr>
      </w:pPr>
    </w:p>
    <w:p w14:paraId="554B428B" w14:textId="6AA33992" w:rsidR="00BD4112" w:rsidRPr="001E4741" w:rsidRDefault="00FB38FB" w:rsidP="00160306">
      <w:pPr>
        <w:tabs>
          <w:tab w:val="left" w:pos="1701"/>
          <w:tab w:val="left" w:pos="3402"/>
        </w:tabs>
        <w:spacing w:after="0" w:line="240" w:lineRule="auto"/>
        <w:ind w:left="-567"/>
        <w:jc w:val="both"/>
        <w:rPr>
          <w:rFonts w:ascii="Open Sans" w:hAnsi="Open Sans" w:cs="Open Sans"/>
          <w:b/>
          <w:bCs/>
          <w:sz w:val="20"/>
          <w:szCs w:val="20"/>
          <w:u w:val="single"/>
        </w:rPr>
      </w:pPr>
      <w:r w:rsidRPr="001E4741">
        <w:rPr>
          <w:rFonts w:ascii="Open Sans" w:hAnsi="Open Sans" w:cs="Open Sans"/>
          <w:b/>
          <w:bCs/>
          <w:sz w:val="20"/>
          <w:szCs w:val="20"/>
          <w:u w:val="single"/>
        </w:rPr>
        <w:t>Dimensions and Scope of Job</w:t>
      </w:r>
    </w:p>
    <w:p w14:paraId="04B1442F" w14:textId="77777777" w:rsidR="00907462" w:rsidRDefault="00907462" w:rsidP="00160306">
      <w:pPr>
        <w:tabs>
          <w:tab w:val="left" w:pos="1701"/>
          <w:tab w:val="left" w:pos="3402"/>
        </w:tabs>
        <w:spacing w:after="0" w:line="240" w:lineRule="auto"/>
        <w:ind w:left="-567"/>
        <w:rPr>
          <w:rFonts w:ascii="Open Sans" w:hAnsi="Open Sans" w:cs="Open Sans"/>
          <w:b/>
          <w:bCs/>
          <w:sz w:val="20"/>
          <w:szCs w:val="20"/>
          <w:u w:val="single"/>
        </w:rPr>
      </w:pPr>
    </w:p>
    <w:p w14:paraId="67E256F6" w14:textId="1BB67ED0" w:rsidR="00BD4112" w:rsidRPr="003C2303" w:rsidRDefault="00BD4112" w:rsidP="00160306">
      <w:pPr>
        <w:pStyle w:val="NoSpacing"/>
        <w:numPr>
          <w:ilvl w:val="0"/>
          <w:numId w:val="10"/>
        </w:numPr>
        <w:ind w:left="0"/>
        <w:rPr>
          <w:rFonts w:ascii="Open Sans" w:hAnsi="Open Sans" w:cs="Open Sans"/>
          <w:i/>
          <w:sz w:val="20"/>
          <w:szCs w:val="20"/>
        </w:rPr>
      </w:pPr>
      <w:r w:rsidRPr="003C2303">
        <w:rPr>
          <w:rFonts w:ascii="Open Sans" w:hAnsi="Open Sans" w:cs="Open Sans"/>
          <w:sz w:val="20"/>
          <w:szCs w:val="20"/>
        </w:rPr>
        <w:t xml:space="preserve">The role works with several departments: retail, </w:t>
      </w:r>
      <w:r w:rsidR="007562F1" w:rsidRPr="003C2303">
        <w:rPr>
          <w:rFonts w:ascii="Open Sans" w:hAnsi="Open Sans" w:cs="Open Sans"/>
          <w:sz w:val="20"/>
          <w:szCs w:val="20"/>
        </w:rPr>
        <w:t>catering,</w:t>
      </w:r>
      <w:r w:rsidRPr="003C2303">
        <w:rPr>
          <w:rFonts w:ascii="Open Sans" w:hAnsi="Open Sans" w:cs="Open Sans"/>
          <w:sz w:val="20"/>
          <w:szCs w:val="20"/>
        </w:rPr>
        <w:t xml:space="preserve"> and admissions, assisting with special events and functions when required. </w:t>
      </w:r>
    </w:p>
    <w:p w14:paraId="287A12F6" w14:textId="0604D77F" w:rsidR="00160306" w:rsidRPr="003C2303" w:rsidRDefault="00BD4112" w:rsidP="00160306">
      <w:pPr>
        <w:pStyle w:val="NoSpacing"/>
        <w:numPr>
          <w:ilvl w:val="0"/>
          <w:numId w:val="10"/>
        </w:numPr>
        <w:ind w:left="0"/>
        <w:rPr>
          <w:rFonts w:ascii="Open Sans" w:hAnsi="Open Sans" w:cs="Open Sans"/>
          <w:sz w:val="20"/>
          <w:szCs w:val="20"/>
          <w:u w:val="single"/>
        </w:rPr>
      </w:pPr>
      <w:r w:rsidRPr="003C2303">
        <w:rPr>
          <w:rFonts w:ascii="Open Sans" w:hAnsi="Open Sans" w:cs="Open Sans"/>
          <w:sz w:val="20"/>
          <w:szCs w:val="20"/>
        </w:rPr>
        <w:lastRenderedPageBreak/>
        <w:t xml:space="preserve">The role requires the post holder to work flexible working patterns and hours including evenings, weekends, and public holidays. </w:t>
      </w:r>
    </w:p>
    <w:p w14:paraId="02CBE9A6" w14:textId="77777777" w:rsidR="00160306" w:rsidRDefault="00160306" w:rsidP="00160306">
      <w:pPr>
        <w:pStyle w:val="NoSpacing"/>
        <w:rPr>
          <w:u w:val="single"/>
        </w:rPr>
      </w:pPr>
    </w:p>
    <w:p w14:paraId="54E89FE4" w14:textId="7BC750F7" w:rsidR="00043485" w:rsidRPr="00160306" w:rsidRDefault="00E3313B" w:rsidP="00160306">
      <w:pPr>
        <w:pStyle w:val="NoSpacing"/>
        <w:ind w:left="-567"/>
        <w:rPr>
          <w:u w:val="single"/>
        </w:rPr>
      </w:pPr>
      <w:r w:rsidRPr="00160306">
        <w:rPr>
          <w:rFonts w:ascii="Open Sans" w:hAnsi="Open Sans" w:cs="Open Sans"/>
          <w:b/>
          <w:bCs/>
          <w:sz w:val="20"/>
          <w:szCs w:val="20"/>
          <w:u w:val="single"/>
        </w:rPr>
        <w:t>People Management</w:t>
      </w:r>
    </w:p>
    <w:p w14:paraId="427FEDA6" w14:textId="77777777" w:rsidR="00043485" w:rsidRPr="00043485" w:rsidRDefault="00043485" w:rsidP="00160306">
      <w:pPr>
        <w:tabs>
          <w:tab w:val="left" w:pos="0"/>
        </w:tabs>
        <w:spacing w:after="0" w:line="240" w:lineRule="auto"/>
        <w:jc w:val="both"/>
        <w:rPr>
          <w:rFonts w:ascii="Open Sans" w:hAnsi="Open Sans" w:cs="Open Sans"/>
          <w:bCs/>
          <w:sz w:val="20"/>
          <w:szCs w:val="20"/>
          <w:u w:val="single"/>
        </w:rPr>
      </w:pPr>
    </w:p>
    <w:p w14:paraId="362B9DEE" w14:textId="300E1832" w:rsidR="00E3313B" w:rsidRPr="0099175D" w:rsidRDefault="00E3313B" w:rsidP="00160306">
      <w:pPr>
        <w:pStyle w:val="ListParagraph"/>
        <w:numPr>
          <w:ilvl w:val="0"/>
          <w:numId w:val="6"/>
        </w:numPr>
        <w:tabs>
          <w:tab w:val="left" w:pos="0"/>
        </w:tabs>
        <w:spacing w:after="0"/>
        <w:ind w:left="0"/>
        <w:jc w:val="both"/>
        <w:rPr>
          <w:rFonts w:ascii="Open Sans" w:hAnsi="Open Sans" w:cs="Open Sans"/>
          <w:b/>
          <w:sz w:val="20"/>
          <w:szCs w:val="20"/>
          <w:u w:val="single"/>
        </w:rPr>
      </w:pPr>
      <w:r w:rsidRPr="0099175D">
        <w:rPr>
          <w:rFonts w:ascii="Open Sans" w:hAnsi="Open Sans" w:cs="Open Sans"/>
          <w:bCs/>
          <w:sz w:val="20"/>
          <w:szCs w:val="20"/>
        </w:rPr>
        <w:t xml:space="preserve">The Post Holder does not have direct line management responsibilities </w:t>
      </w:r>
    </w:p>
    <w:p w14:paraId="7920E992" w14:textId="77777777" w:rsidR="00E3313B" w:rsidRPr="0099175D" w:rsidRDefault="00BD4112" w:rsidP="00160306">
      <w:pPr>
        <w:pStyle w:val="ListParagraph"/>
        <w:numPr>
          <w:ilvl w:val="0"/>
          <w:numId w:val="6"/>
        </w:numPr>
        <w:tabs>
          <w:tab w:val="left" w:pos="0"/>
        </w:tabs>
        <w:spacing w:after="0"/>
        <w:ind w:left="0"/>
        <w:jc w:val="both"/>
        <w:rPr>
          <w:rFonts w:ascii="Open Sans" w:hAnsi="Open Sans" w:cs="Open Sans"/>
          <w:b/>
          <w:sz w:val="20"/>
          <w:szCs w:val="20"/>
          <w:u w:val="single"/>
        </w:rPr>
      </w:pPr>
      <w:r w:rsidRPr="0099175D">
        <w:rPr>
          <w:rFonts w:ascii="Open Sans" w:hAnsi="Open Sans" w:cs="Open Sans"/>
          <w:sz w:val="20"/>
          <w:szCs w:val="20"/>
        </w:rPr>
        <w:t>Will work closely with other property colleagues and will have regular interaction with other technical/specialist advisory colleagues based in other locations and departments</w:t>
      </w:r>
    </w:p>
    <w:p w14:paraId="28DD7289" w14:textId="77777777" w:rsidR="00A4413E" w:rsidRPr="0099175D" w:rsidRDefault="00BD4112" w:rsidP="00160306">
      <w:pPr>
        <w:pStyle w:val="ListParagraph"/>
        <w:numPr>
          <w:ilvl w:val="0"/>
          <w:numId w:val="6"/>
        </w:numPr>
        <w:tabs>
          <w:tab w:val="left" w:pos="0"/>
        </w:tabs>
        <w:spacing w:after="0"/>
        <w:ind w:left="0"/>
        <w:jc w:val="both"/>
        <w:rPr>
          <w:rFonts w:ascii="Open Sans" w:hAnsi="Open Sans" w:cs="Open Sans"/>
          <w:b/>
          <w:sz w:val="20"/>
          <w:szCs w:val="20"/>
          <w:u w:val="single"/>
        </w:rPr>
      </w:pPr>
      <w:r w:rsidRPr="0099175D">
        <w:rPr>
          <w:rFonts w:ascii="Open Sans" w:hAnsi="Open Sans" w:cs="Open Sans"/>
          <w:sz w:val="20"/>
          <w:szCs w:val="20"/>
        </w:rPr>
        <w:t>Will have regular (daily) interaction with</w:t>
      </w:r>
      <w:r w:rsidR="00E3313B" w:rsidRPr="0099175D">
        <w:rPr>
          <w:rFonts w:ascii="Open Sans" w:hAnsi="Open Sans" w:cs="Open Sans"/>
          <w:sz w:val="20"/>
          <w:szCs w:val="20"/>
        </w:rPr>
        <w:t xml:space="preserve"> suppliers </w:t>
      </w:r>
      <w:r w:rsidR="00CF6DC9" w:rsidRPr="0099175D">
        <w:rPr>
          <w:rFonts w:ascii="Open Sans" w:hAnsi="Open Sans" w:cs="Open Sans"/>
          <w:sz w:val="20"/>
          <w:szCs w:val="20"/>
        </w:rPr>
        <w:t>and members</w:t>
      </w:r>
      <w:r w:rsidRPr="0099175D">
        <w:rPr>
          <w:rFonts w:ascii="Open Sans" w:hAnsi="Open Sans" w:cs="Open Sans"/>
          <w:sz w:val="20"/>
          <w:szCs w:val="20"/>
        </w:rPr>
        <w:t xml:space="preserve"> of the public of all ages and abilities</w:t>
      </w:r>
    </w:p>
    <w:p w14:paraId="0749442C" w14:textId="77777777" w:rsidR="00A4413E" w:rsidRDefault="00A4413E" w:rsidP="00160306">
      <w:pPr>
        <w:pStyle w:val="ListParagraph"/>
        <w:spacing w:after="0"/>
        <w:ind w:left="0"/>
        <w:jc w:val="both"/>
        <w:rPr>
          <w:rFonts w:ascii="Open Sans" w:hAnsi="Open Sans" w:cs="Open Sans"/>
          <w:b/>
          <w:sz w:val="20"/>
          <w:szCs w:val="20"/>
          <w:u w:val="single"/>
        </w:rPr>
      </w:pPr>
    </w:p>
    <w:p w14:paraId="253921BA" w14:textId="5117ABEF" w:rsidR="008956A9" w:rsidRPr="003D3259" w:rsidRDefault="00BD4112" w:rsidP="00160306">
      <w:pPr>
        <w:spacing w:after="0"/>
        <w:ind w:left="-567"/>
        <w:jc w:val="both"/>
        <w:rPr>
          <w:rFonts w:ascii="Open Sans" w:hAnsi="Open Sans" w:cs="Open Sans"/>
          <w:b/>
          <w:sz w:val="20"/>
          <w:szCs w:val="20"/>
          <w:u w:val="single"/>
        </w:rPr>
      </w:pPr>
      <w:r w:rsidRPr="003D3259">
        <w:rPr>
          <w:rFonts w:ascii="Open Sans" w:hAnsi="Open Sans" w:cs="Open Sans"/>
          <w:b/>
          <w:sz w:val="20"/>
          <w:szCs w:val="20"/>
          <w:u w:val="single"/>
        </w:rPr>
        <w:t>Finance Management</w:t>
      </w:r>
    </w:p>
    <w:p w14:paraId="142BDF8C" w14:textId="77777777" w:rsidR="008956A9" w:rsidRPr="008956A9" w:rsidRDefault="008956A9" w:rsidP="00160306">
      <w:pPr>
        <w:pStyle w:val="ListParagraph"/>
        <w:spacing w:after="0"/>
        <w:ind w:left="-567"/>
        <w:jc w:val="both"/>
        <w:rPr>
          <w:rFonts w:ascii="Open Sans" w:hAnsi="Open Sans" w:cs="Open Sans"/>
          <w:bCs/>
          <w:sz w:val="20"/>
          <w:szCs w:val="20"/>
          <w:u w:val="single"/>
        </w:rPr>
      </w:pPr>
    </w:p>
    <w:p w14:paraId="4B961354" w14:textId="0006F030" w:rsidR="00BD4112" w:rsidRPr="0099175D" w:rsidRDefault="00BD4112" w:rsidP="00160306">
      <w:pPr>
        <w:pStyle w:val="ListParagraph"/>
        <w:numPr>
          <w:ilvl w:val="0"/>
          <w:numId w:val="7"/>
        </w:numPr>
        <w:spacing w:after="0" w:line="240" w:lineRule="auto"/>
        <w:ind w:left="0"/>
        <w:jc w:val="both"/>
        <w:rPr>
          <w:rFonts w:ascii="Open Sans" w:hAnsi="Open Sans" w:cs="Open Sans"/>
          <w:bCs/>
          <w:sz w:val="20"/>
          <w:szCs w:val="20"/>
        </w:rPr>
      </w:pPr>
      <w:r w:rsidRPr="0099175D">
        <w:rPr>
          <w:rFonts w:ascii="Open Sans" w:hAnsi="Open Sans" w:cs="Open Sans"/>
          <w:bCs/>
          <w:sz w:val="20"/>
          <w:szCs w:val="20"/>
        </w:rPr>
        <w:t xml:space="preserve">Is not a budget holder </w:t>
      </w:r>
    </w:p>
    <w:p w14:paraId="0B4FD5AF" w14:textId="3C1F3E7C" w:rsidR="00BD4112" w:rsidRPr="0099175D" w:rsidRDefault="00BD4112" w:rsidP="00160306">
      <w:pPr>
        <w:pStyle w:val="ListParagraph"/>
        <w:numPr>
          <w:ilvl w:val="0"/>
          <w:numId w:val="7"/>
        </w:numPr>
        <w:spacing w:after="0" w:line="240" w:lineRule="auto"/>
        <w:ind w:left="0"/>
        <w:jc w:val="both"/>
        <w:rPr>
          <w:rFonts w:ascii="Open Sans" w:hAnsi="Open Sans" w:cs="Open Sans"/>
          <w:bCs/>
          <w:sz w:val="20"/>
          <w:szCs w:val="20"/>
        </w:rPr>
      </w:pPr>
      <w:r w:rsidRPr="0099175D">
        <w:rPr>
          <w:rFonts w:ascii="Open Sans" w:hAnsi="Open Sans" w:cs="Open Sans"/>
          <w:bCs/>
          <w:sz w:val="20"/>
          <w:szCs w:val="20"/>
        </w:rPr>
        <w:t xml:space="preserve">Responsibility for </w:t>
      </w:r>
      <w:r w:rsidR="0050166C" w:rsidRPr="0099175D">
        <w:rPr>
          <w:rFonts w:ascii="Open Sans" w:hAnsi="Open Sans" w:cs="Open Sans"/>
          <w:bCs/>
          <w:sz w:val="20"/>
          <w:szCs w:val="20"/>
        </w:rPr>
        <w:t>day-to-day management of stock</w:t>
      </w:r>
    </w:p>
    <w:p w14:paraId="15ACDF29" w14:textId="77777777" w:rsidR="00A4413E" w:rsidRPr="00A4413E" w:rsidRDefault="00A4413E" w:rsidP="00160306">
      <w:pPr>
        <w:spacing w:after="0" w:line="240" w:lineRule="auto"/>
        <w:ind w:left="-567"/>
        <w:jc w:val="both"/>
        <w:rPr>
          <w:rFonts w:ascii="Open Sans" w:hAnsi="Open Sans" w:cs="Open Sans"/>
          <w:bCs/>
          <w:sz w:val="20"/>
          <w:szCs w:val="20"/>
        </w:rPr>
      </w:pPr>
    </w:p>
    <w:p w14:paraId="10C54B5B" w14:textId="77777777" w:rsidR="00BD4112" w:rsidRPr="003D3259" w:rsidRDefault="00BD4112" w:rsidP="00160306">
      <w:pPr>
        <w:ind w:left="-567"/>
        <w:rPr>
          <w:rFonts w:ascii="Open Sans" w:hAnsi="Open Sans" w:cs="Open Sans"/>
          <w:b/>
          <w:bCs/>
          <w:sz w:val="20"/>
          <w:szCs w:val="20"/>
          <w:u w:val="single"/>
        </w:rPr>
      </w:pPr>
      <w:r w:rsidRPr="003D3259">
        <w:rPr>
          <w:rFonts w:ascii="Open Sans" w:hAnsi="Open Sans" w:cs="Open Sans"/>
          <w:b/>
          <w:bCs/>
          <w:sz w:val="20"/>
          <w:szCs w:val="20"/>
          <w:u w:val="single"/>
        </w:rPr>
        <w:t>Tools/ equipment/ systems</w:t>
      </w:r>
    </w:p>
    <w:p w14:paraId="76EEFF76" w14:textId="4E38FDC1" w:rsidR="0050166C" w:rsidRPr="0099175D" w:rsidRDefault="0050166C" w:rsidP="00160306">
      <w:pPr>
        <w:pStyle w:val="ListParagraph"/>
        <w:numPr>
          <w:ilvl w:val="0"/>
          <w:numId w:val="8"/>
        </w:numPr>
        <w:spacing w:after="0" w:line="240" w:lineRule="auto"/>
        <w:ind w:left="0"/>
        <w:jc w:val="both"/>
        <w:rPr>
          <w:rFonts w:ascii="Open Sans" w:hAnsi="Open Sans" w:cs="Open Sans"/>
          <w:bCs/>
          <w:sz w:val="20"/>
          <w:szCs w:val="20"/>
        </w:rPr>
      </w:pPr>
      <w:r w:rsidRPr="0099175D">
        <w:rPr>
          <w:rFonts w:ascii="Open Sans" w:hAnsi="Open Sans" w:cs="Open Sans"/>
          <w:bCs/>
          <w:sz w:val="20"/>
          <w:szCs w:val="20"/>
        </w:rPr>
        <w:t>Will use catering equipment including cooking equipment. coffee machines and dishwashers.</w:t>
      </w:r>
    </w:p>
    <w:p w14:paraId="436CF8FB" w14:textId="3FB4DFE2" w:rsidR="00894ED4" w:rsidRPr="0099175D" w:rsidRDefault="00BD4112" w:rsidP="00160306">
      <w:pPr>
        <w:pStyle w:val="ListParagraph"/>
        <w:numPr>
          <w:ilvl w:val="0"/>
          <w:numId w:val="8"/>
        </w:numPr>
        <w:spacing w:after="0" w:line="240" w:lineRule="auto"/>
        <w:ind w:left="0"/>
        <w:jc w:val="both"/>
        <w:rPr>
          <w:rFonts w:ascii="Open Sans" w:hAnsi="Open Sans" w:cs="Open Sans"/>
          <w:bCs/>
          <w:sz w:val="20"/>
          <w:szCs w:val="20"/>
        </w:rPr>
      </w:pPr>
      <w:r w:rsidRPr="0099175D">
        <w:rPr>
          <w:rFonts w:ascii="Open Sans" w:hAnsi="Open Sans" w:cs="Open Sans"/>
          <w:bCs/>
          <w:sz w:val="20"/>
          <w:szCs w:val="20"/>
        </w:rPr>
        <w:t xml:space="preserve">Will use a wide range of ICT equipment including land-line phone, </w:t>
      </w:r>
      <w:r w:rsidR="0050166C" w:rsidRPr="0099175D">
        <w:rPr>
          <w:rFonts w:ascii="Open Sans" w:hAnsi="Open Sans" w:cs="Open Sans"/>
          <w:bCs/>
          <w:sz w:val="20"/>
          <w:szCs w:val="20"/>
        </w:rPr>
        <w:t>two-way</w:t>
      </w:r>
      <w:r w:rsidRPr="0099175D">
        <w:rPr>
          <w:rFonts w:ascii="Open Sans" w:hAnsi="Open Sans" w:cs="Open Sans"/>
          <w:bCs/>
          <w:sz w:val="20"/>
          <w:szCs w:val="20"/>
        </w:rPr>
        <w:t xml:space="preserve"> radio, email, scanner, laptop/PC, printer etc.</w:t>
      </w:r>
    </w:p>
    <w:p w14:paraId="6B6A5FCD" w14:textId="77777777" w:rsidR="009079C9" w:rsidRDefault="009079C9" w:rsidP="00B23045">
      <w:pPr>
        <w:keepNext/>
        <w:spacing w:after="0" w:line="240" w:lineRule="auto"/>
        <w:jc w:val="both"/>
        <w:outlineLvl w:val="0"/>
        <w:rPr>
          <w:rFonts w:ascii="Open Sans" w:eastAsia="Times New Roman" w:hAnsi="Open Sans" w:cs="Open Sans"/>
          <w:b/>
          <w:bCs/>
          <w:sz w:val="20"/>
          <w:szCs w:val="20"/>
        </w:rPr>
      </w:pPr>
    </w:p>
    <w:p w14:paraId="5F730DF9" w14:textId="04D145AB" w:rsidR="00061A9B" w:rsidRPr="003D3259" w:rsidRDefault="007B6D92" w:rsidP="00061A9B">
      <w:pPr>
        <w:keepNext/>
        <w:spacing w:after="0" w:line="240" w:lineRule="auto"/>
        <w:ind w:left="-567"/>
        <w:jc w:val="both"/>
        <w:outlineLvl w:val="0"/>
        <w:rPr>
          <w:rFonts w:ascii="Open Sans" w:eastAsia="Times New Roman" w:hAnsi="Open Sans" w:cs="Open Sans"/>
          <w:b/>
          <w:bCs/>
          <w:sz w:val="20"/>
          <w:szCs w:val="20"/>
          <w:u w:val="single"/>
        </w:rPr>
      </w:pPr>
      <w:r w:rsidRPr="003D3259">
        <w:rPr>
          <w:rFonts w:ascii="Open Sans" w:eastAsia="Times New Roman" w:hAnsi="Open Sans" w:cs="Open Sans"/>
          <w:b/>
          <w:bCs/>
          <w:sz w:val="20"/>
          <w:szCs w:val="20"/>
          <w:u w:val="single"/>
        </w:rPr>
        <w:t>Skills, experience &amp; knowledge</w:t>
      </w:r>
    </w:p>
    <w:p w14:paraId="5BEBF38E" w14:textId="77777777" w:rsidR="00061A9B" w:rsidRPr="00A03764" w:rsidRDefault="00061A9B" w:rsidP="00061A9B">
      <w:pPr>
        <w:spacing w:after="0" w:line="240" w:lineRule="auto"/>
        <w:jc w:val="both"/>
        <w:rPr>
          <w:rFonts w:ascii="Open Sans" w:eastAsia="Times New Roman" w:hAnsi="Open Sans" w:cs="Open Sans"/>
          <w:bCs/>
          <w:sz w:val="20"/>
          <w:szCs w:val="20"/>
          <w:u w:val="single"/>
        </w:rPr>
      </w:pPr>
    </w:p>
    <w:p w14:paraId="05EB7039" w14:textId="77777777" w:rsidR="00061A9B" w:rsidRPr="00A03764" w:rsidRDefault="00061A9B" w:rsidP="00061A9B">
      <w:pPr>
        <w:spacing w:after="0" w:line="240" w:lineRule="auto"/>
        <w:ind w:left="-567"/>
        <w:jc w:val="both"/>
        <w:rPr>
          <w:rFonts w:ascii="Open Sans" w:eastAsia="Times New Roman" w:hAnsi="Open Sans" w:cs="Open Sans"/>
          <w:bCs/>
          <w:sz w:val="20"/>
          <w:szCs w:val="20"/>
        </w:rPr>
      </w:pPr>
      <w:r w:rsidRPr="00A03764">
        <w:rPr>
          <w:rFonts w:ascii="Open Sans" w:eastAsia="Times New Roman" w:hAnsi="Open Sans" w:cs="Open Sans"/>
          <w:bCs/>
          <w:sz w:val="20"/>
          <w:szCs w:val="20"/>
        </w:rPr>
        <w:t>The above outlines the key skills and behaviours the job holder will need to possess and exercise. In addition, either knowledge of or experience in the following is required:</w:t>
      </w:r>
    </w:p>
    <w:p w14:paraId="343CE1D2" w14:textId="77777777" w:rsidR="00061A9B" w:rsidRPr="00A03764" w:rsidRDefault="00061A9B" w:rsidP="00061A9B">
      <w:pPr>
        <w:spacing w:after="0" w:line="240" w:lineRule="auto"/>
        <w:ind w:left="-567"/>
        <w:jc w:val="both"/>
        <w:rPr>
          <w:rFonts w:ascii="Open Sans" w:hAnsi="Open Sans" w:cs="Open Sans"/>
          <w:bCs/>
          <w:sz w:val="20"/>
          <w:szCs w:val="20"/>
        </w:rPr>
      </w:pPr>
    </w:p>
    <w:p w14:paraId="1EB00816" w14:textId="77777777" w:rsidR="00061A9B" w:rsidRPr="003D3259" w:rsidRDefault="00061A9B" w:rsidP="00061A9B">
      <w:pPr>
        <w:spacing w:after="0" w:line="240" w:lineRule="auto"/>
        <w:ind w:left="-567"/>
        <w:jc w:val="both"/>
        <w:rPr>
          <w:rFonts w:ascii="Open Sans" w:hAnsi="Open Sans" w:cs="Open Sans"/>
          <w:b/>
          <w:bCs/>
          <w:sz w:val="20"/>
          <w:szCs w:val="20"/>
          <w:u w:val="single"/>
        </w:rPr>
      </w:pPr>
      <w:r w:rsidRPr="003D3259">
        <w:rPr>
          <w:rFonts w:ascii="Open Sans" w:hAnsi="Open Sans" w:cs="Open Sans"/>
          <w:b/>
          <w:bCs/>
          <w:sz w:val="20"/>
          <w:szCs w:val="20"/>
          <w:u w:val="single"/>
        </w:rPr>
        <w:t>Essential</w:t>
      </w:r>
    </w:p>
    <w:p w14:paraId="623302D1" w14:textId="1F08A2BA" w:rsidR="00061A9B" w:rsidRPr="00A03764" w:rsidRDefault="00061A9B" w:rsidP="00160306">
      <w:pPr>
        <w:pStyle w:val="ListParagraph"/>
        <w:numPr>
          <w:ilvl w:val="0"/>
          <w:numId w:val="3"/>
        </w:numPr>
        <w:spacing w:after="0" w:line="240" w:lineRule="auto"/>
        <w:ind w:left="0"/>
        <w:jc w:val="both"/>
        <w:rPr>
          <w:rFonts w:ascii="Open Sans" w:hAnsi="Open Sans" w:cs="Open Sans"/>
          <w:bCs/>
          <w:sz w:val="20"/>
          <w:szCs w:val="20"/>
        </w:rPr>
      </w:pPr>
      <w:r w:rsidRPr="00A03764">
        <w:rPr>
          <w:rFonts w:ascii="Open Sans" w:hAnsi="Open Sans" w:cs="Open Sans"/>
          <w:bCs/>
          <w:sz w:val="20"/>
          <w:szCs w:val="20"/>
        </w:rPr>
        <w:t xml:space="preserve">Demonstrable experience as a </w:t>
      </w:r>
      <w:r w:rsidR="0059655D">
        <w:rPr>
          <w:rFonts w:ascii="Open Sans" w:hAnsi="Open Sans" w:cs="Open Sans"/>
          <w:bCs/>
          <w:sz w:val="20"/>
          <w:szCs w:val="20"/>
        </w:rPr>
        <w:t>cook</w:t>
      </w:r>
      <w:r w:rsidR="008C7DE9" w:rsidRPr="00A03764">
        <w:rPr>
          <w:rFonts w:ascii="Open Sans" w:hAnsi="Open Sans" w:cs="Open Sans"/>
          <w:bCs/>
          <w:sz w:val="20"/>
          <w:szCs w:val="20"/>
        </w:rPr>
        <w:t xml:space="preserve"> </w:t>
      </w:r>
      <w:r w:rsidRPr="00A03764">
        <w:rPr>
          <w:rFonts w:ascii="Open Sans" w:hAnsi="Open Sans" w:cs="Open Sans"/>
          <w:bCs/>
          <w:sz w:val="20"/>
          <w:szCs w:val="20"/>
        </w:rPr>
        <w:t>in preparing and producing food to a consistently high standard using fresh products and ingredients</w:t>
      </w:r>
    </w:p>
    <w:p w14:paraId="59FFE90F" w14:textId="03BA5983" w:rsidR="0043748A" w:rsidRDefault="0043748A" w:rsidP="00160306">
      <w:pPr>
        <w:pStyle w:val="ListParagraph"/>
        <w:numPr>
          <w:ilvl w:val="0"/>
          <w:numId w:val="3"/>
        </w:numPr>
        <w:spacing w:after="0" w:line="240" w:lineRule="auto"/>
        <w:ind w:left="0"/>
        <w:jc w:val="both"/>
        <w:rPr>
          <w:rFonts w:ascii="Open Sans" w:hAnsi="Open Sans" w:cs="Open Sans"/>
          <w:bCs/>
          <w:sz w:val="20"/>
          <w:szCs w:val="20"/>
        </w:rPr>
      </w:pPr>
      <w:r w:rsidRPr="00A03764">
        <w:rPr>
          <w:rFonts w:ascii="Open Sans" w:hAnsi="Open Sans" w:cs="Open Sans"/>
          <w:bCs/>
          <w:sz w:val="20"/>
          <w:szCs w:val="20"/>
        </w:rPr>
        <w:t xml:space="preserve">Demonstrable baking experience </w:t>
      </w:r>
    </w:p>
    <w:p w14:paraId="66BD3B3D" w14:textId="2D83CF11" w:rsidR="003C2303" w:rsidRPr="00A03764" w:rsidRDefault="003C2303" w:rsidP="00160306">
      <w:pPr>
        <w:pStyle w:val="ListParagraph"/>
        <w:numPr>
          <w:ilvl w:val="0"/>
          <w:numId w:val="3"/>
        </w:numPr>
        <w:spacing w:after="0" w:line="240" w:lineRule="auto"/>
        <w:ind w:left="0"/>
        <w:jc w:val="both"/>
        <w:rPr>
          <w:rFonts w:ascii="Open Sans" w:hAnsi="Open Sans" w:cs="Open Sans"/>
          <w:bCs/>
          <w:sz w:val="20"/>
          <w:szCs w:val="20"/>
        </w:rPr>
      </w:pPr>
      <w:r>
        <w:rPr>
          <w:rFonts w:ascii="Open Sans" w:hAnsi="Open Sans" w:cs="Open Sans"/>
          <w:bCs/>
          <w:sz w:val="20"/>
          <w:szCs w:val="20"/>
        </w:rPr>
        <w:t xml:space="preserve">Level 2 Food Hygiene </w:t>
      </w:r>
    </w:p>
    <w:p w14:paraId="2557A15A" w14:textId="0AC4BB86" w:rsidR="00061A9B" w:rsidRPr="00A03764" w:rsidRDefault="00061A9B" w:rsidP="00160306">
      <w:pPr>
        <w:pStyle w:val="ListParagraph"/>
        <w:numPr>
          <w:ilvl w:val="0"/>
          <w:numId w:val="3"/>
        </w:numPr>
        <w:spacing w:after="0" w:line="240" w:lineRule="auto"/>
        <w:ind w:left="0"/>
        <w:jc w:val="both"/>
        <w:rPr>
          <w:rFonts w:ascii="Open Sans" w:hAnsi="Open Sans" w:cs="Open Sans"/>
          <w:bCs/>
          <w:sz w:val="20"/>
          <w:szCs w:val="20"/>
        </w:rPr>
      </w:pPr>
      <w:r w:rsidRPr="00A03764">
        <w:rPr>
          <w:rFonts w:ascii="Open Sans" w:hAnsi="Open Sans" w:cs="Open Sans"/>
          <w:bCs/>
          <w:sz w:val="20"/>
          <w:szCs w:val="20"/>
        </w:rPr>
        <w:t xml:space="preserve">Highly developed organisational skills, deployable in a multi-tasking </w:t>
      </w:r>
      <w:r w:rsidR="00043485" w:rsidRPr="00A03764">
        <w:rPr>
          <w:rFonts w:ascii="Open Sans" w:hAnsi="Open Sans" w:cs="Open Sans"/>
          <w:bCs/>
          <w:sz w:val="20"/>
          <w:szCs w:val="20"/>
        </w:rPr>
        <w:t>environment.</w:t>
      </w:r>
    </w:p>
    <w:p w14:paraId="2DD5C3F3" w14:textId="0DAC8EA0" w:rsidR="00061A9B" w:rsidRPr="00A03764" w:rsidRDefault="00AE32E1" w:rsidP="00160306">
      <w:pPr>
        <w:pStyle w:val="ListParagraph"/>
        <w:numPr>
          <w:ilvl w:val="0"/>
          <w:numId w:val="3"/>
        </w:numPr>
        <w:ind w:left="0"/>
        <w:rPr>
          <w:rFonts w:ascii="Open Sans" w:hAnsi="Open Sans" w:cs="Open Sans"/>
          <w:bCs/>
          <w:sz w:val="20"/>
          <w:szCs w:val="20"/>
        </w:rPr>
      </w:pPr>
      <w:r>
        <w:rPr>
          <w:rFonts w:ascii="Open Sans" w:hAnsi="Open Sans" w:cs="Open Sans"/>
          <w:bCs/>
          <w:sz w:val="20"/>
          <w:szCs w:val="20"/>
        </w:rPr>
        <w:t>Good</w:t>
      </w:r>
      <w:r w:rsidR="00061A9B" w:rsidRPr="00A03764">
        <w:rPr>
          <w:rFonts w:ascii="Open Sans" w:hAnsi="Open Sans" w:cs="Open Sans"/>
          <w:bCs/>
          <w:sz w:val="20"/>
          <w:szCs w:val="20"/>
        </w:rPr>
        <w:t xml:space="preserve"> communication skills (written and oral), including influencing/</w:t>
      </w:r>
      <w:r w:rsidR="00043485" w:rsidRPr="00A03764">
        <w:rPr>
          <w:rFonts w:ascii="Open Sans" w:hAnsi="Open Sans" w:cs="Open Sans"/>
          <w:bCs/>
          <w:sz w:val="20"/>
          <w:szCs w:val="20"/>
        </w:rPr>
        <w:t>persuasion.</w:t>
      </w:r>
    </w:p>
    <w:p w14:paraId="7CCB1B56" w14:textId="7DE34C30" w:rsidR="0043748A" w:rsidRPr="00A03764" w:rsidRDefault="00061A9B" w:rsidP="00160306">
      <w:pPr>
        <w:pStyle w:val="ListParagraph"/>
        <w:numPr>
          <w:ilvl w:val="0"/>
          <w:numId w:val="3"/>
        </w:numPr>
        <w:spacing w:after="0" w:line="240" w:lineRule="auto"/>
        <w:ind w:left="0"/>
        <w:jc w:val="both"/>
        <w:rPr>
          <w:rFonts w:ascii="Open Sans" w:hAnsi="Open Sans" w:cs="Open Sans"/>
          <w:bCs/>
          <w:sz w:val="20"/>
          <w:szCs w:val="20"/>
        </w:rPr>
      </w:pPr>
      <w:r w:rsidRPr="00A03764">
        <w:rPr>
          <w:rFonts w:ascii="Open Sans" w:hAnsi="Open Sans" w:cs="Open Sans"/>
          <w:bCs/>
          <w:sz w:val="20"/>
          <w:szCs w:val="20"/>
        </w:rPr>
        <w:t xml:space="preserve">Ability to work as part of a team and the ability to foster and motivate a </w:t>
      </w:r>
      <w:r w:rsidR="00043485" w:rsidRPr="00A03764">
        <w:rPr>
          <w:rFonts w:ascii="Open Sans" w:hAnsi="Open Sans" w:cs="Open Sans"/>
          <w:bCs/>
          <w:sz w:val="20"/>
          <w:szCs w:val="20"/>
        </w:rPr>
        <w:t>team.</w:t>
      </w:r>
    </w:p>
    <w:p w14:paraId="16E4BF2F" w14:textId="77777777" w:rsidR="0043748A" w:rsidRPr="00A03764" w:rsidRDefault="0043748A" w:rsidP="0043748A">
      <w:pPr>
        <w:spacing w:after="0" w:line="240" w:lineRule="auto"/>
        <w:jc w:val="both"/>
        <w:rPr>
          <w:rFonts w:ascii="Open Sans" w:hAnsi="Open Sans" w:cs="Open Sans"/>
          <w:bCs/>
          <w:sz w:val="20"/>
          <w:szCs w:val="20"/>
        </w:rPr>
      </w:pPr>
    </w:p>
    <w:p w14:paraId="3EF603AA" w14:textId="2E51FE3E" w:rsidR="0043748A" w:rsidRPr="009079C9" w:rsidRDefault="0043748A" w:rsidP="009079C9">
      <w:pPr>
        <w:spacing w:after="0" w:line="240" w:lineRule="auto"/>
        <w:ind w:left="-567"/>
        <w:jc w:val="both"/>
        <w:rPr>
          <w:rFonts w:ascii="Open Sans" w:hAnsi="Open Sans" w:cs="Open Sans"/>
          <w:b/>
          <w:bCs/>
          <w:sz w:val="20"/>
          <w:szCs w:val="20"/>
        </w:rPr>
      </w:pPr>
      <w:r w:rsidRPr="00AE30FE">
        <w:rPr>
          <w:rFonts w:ascii="Open Sans" w:hAnsi="Open Sans" w:cs="Open Sans"/>
          <w:b/>
          <w:bCs/>
          <w:sz w:val="20"/>
          <w:szCs w:val="20"/>
          <w:u w:val="single"/>
        </w:rPr>
        <w:t>Desirable</w:t>
      </w:r>
      <w:r w:rsidR="009079C9">
        <w:rPr>
          <w:rFonts w:ascii="Open Sans" w:hAnsi="Open Sans" w:cs="Open Sans"/>
          <w:b/>
          <w:bCs/>
          <w:sz w:val="20"/>
          <w:szCs w:val="20"/>
        </w:rPr>
        <w:t>:</w:t>
      </w:r>
    </w:p>
    <w:p w14:paraId="6639B1AB" w14:textId="2A314D4A" w:rsidR="00EC36C2" w:rsidRDefault="00EC36C2" w:rsidP="00160306">
      <w:pPr>
        <w:pStyle w:val="ListParagraph"/>
        <w:numPr>
          <w:ilvl w:val="0"/>
          <w:numId w:val="3"/>
        </w:numPr>
        <w:ind w:left="0"/>
        <w:rPr>
          <w:rFonts w:ascii="Open Sans" w:hAnsi="Open Sans" w:cs="Open Sans"/>
          <w:bCs/>
          <w:sz w:val="20"/>
          <w:szCs w:val="20"/>
        </w:rPr>
      </w:pPr>
      <w:r w:rsidRPr="00EC36C2">
        <w:rPr>
          <w:rFonts w:ascii="Open Sans" w:hAnsi="Open Sans" w:cs="Open Sans"/>
          <w:bCs/>
          <w:sz w:val="20"/>
          <w:szCs w:val="20"/>
        </w:rPr>
        <w:t>Preferably a recognised formal qualification in culinary arts</w:t>
      </w:r>
      <w:r>
        <w:rPr>
          <w:rFonts w:ascii="Open Sans" w:hAnsi="Open Sans" w:cs="Open Sans"/>
          <w:bCs/>
          <w:sz w:val="20"/>
          <w:szCs w:val="20"/>
        </w:rPr>
        <w:t xml:space="preserve"> (</w:t>
      </w:r>
      <w:r w:rsidR="00043485">
        <w:rPr>
          <w:rFonts w:ascii="Open Sans" w:hAnsi="Open Sans" w:cs="Open Sans"/>
          <w:bCs/>
          <w:sz w:val="20"/>
          <w:szCs w:val="20"/>
        </w:rPr>
        <w:t>e.g.,</w:t>
      </w:r>
      <w:r>
        <w:rPr>
          <w:rFonts w:ascii="Open Sans" w:hAnsi="Open Sans" w:cs="Open Sans"/>
          <w:bCs/>
          <w:sz w:val="20"/>
          <w:szCs w:val="20"/>
        </w:rPr>
        <w:t xml:space="preserve"> </w:t>
      </w:r>
      <w:r w:rsidRPr="00EC36C2">
        <w:rPr>
          <w:rFonts w:ascii="Open Sans" w:hAnsi="Open Sans" w:cs="Open Sans"/>
          <w:bCs/>
          <w:sz w:val="20"/>
          <w:szCs w:val="20"/>
        </w:rPr>
        <w:t>HNC Professional Cookery</w:t>
      </w:r>
      <w:r w:rsidR="00164E20">
        <w:rPr>
          <w:rFonts w:ascii="Open Sans" w:hAnsi="Open Sans" w:cs="Open Sans"/>
          <w:bCs/>
          <w:sz w:val="20"/>
          <w:szCs w:val="20"/>
        </w:rPr>
        <w:t xml:space="preserve">, </w:t>
      </w:r>
      <w:r w:rsidRPr="00EC36C2">
        <w:rPr>
          <w:rFonts w:ascii="Open Sans" w:hAnsi="Open Sans" w:cs="Open Sans"/>
          <w:bCs/>
          <w:sz w:val="20"/>
          <w:szCs w:val="20"/>
        </w:rPr>
        <w:t>NC Bakery</w:t>
      </w:r>
      <w:r w:rsidR="00164E20">
        <w:rPr>
          <w:rFonts w:ascii="Open Sans" w:hAnsi="Open Sans" w:cs="Open Sans"/>
          <w:bCs/>
          <w:sz w:val="20"/>
          <w:szCs w:val="20"/>
        </w:rPr>
        <w:t>)</w:t>
      </w:r>
    </w:p>
    <w:p w14:paraId="3508EC69" w14:textId="72734A7F" w:rsidR="003C2303" w:rsidRPr="003C2303" w:rsidRDefault="003C2303" w:rsidP="003C2303">
      <w:pPr>
        <w:pStyle w:val="ListParagraph"/>
        <w:numPr>
          <w:ilvl w:val="0"/>
          <w:numId w:val="3"/>
        </w:numPr>
        <w:spacing w:after="0" w:line="240" w:lineRule="auto"/>
        <w:ind w:left="0"/>
        <w:jc w:val="both"/>
        <w:rPr>
          <w:rFonts w:ascii="Open Sans" w:hAnsi="Open Sans" w:cs="Open Sans"/>
          <w:bCs/>
          <w:sz w:val="20"/>
          <w:szCs w:val="20"/>
        </w:rPr>
      </w:pPr>
      <w:r w:rsidRPr="00A03764">
        <w:rPr>
          <w:rFonts w:ascii="Open Sans" w:hAnsi="Open Sans" w:cs="Open Sans"/>
          <w:bCs/>
          <w:sz w:val="20"/>
          <w:szCs w:val="20"/>
        </w:rPr>
        <w:t>Intermediate Food Hygiene Certificate</w:t>
      </w:r>
    </w:p>
    <w:p w14:paraId="7EF7742F" w14:textId="198A35AB" w:rsidR="0043748A" w:rsidRPr="00A03764" w:rsidRDefault="0043748A" w:rsidP="00160306">
      <w:pPr>
        <w:pStyle w:val="ListParagraph"/>
        <w:numPr>
          <w:ilvl w:val="0"/>
          <w:numId w:val="3"/>
        </w:numPr>
        <w:spacing w:after="0" w:line="240" w:lineRule="auto"/>
        <w:ind w:left="0"/>
        <w:jc w:val="both"/>
        <w:rPr>
          <w:rFonts w:ascii="Open Sans" w:hAnsi="Open Sans" w:cs="Open Sans"/>
          <w:bCs/>
          <w:sz w:val="20"/>
          <w:szCs w:val="20"/>
        </w:rPr>
      </w:pPr>
      <w:r w:rsidRPr="00A03764">
        <w:rPr>
          <w:rFonts w:ascii="Open Sans" w:hAnsi="Open Sans" w:cs="Open Sans"/>
          <w:bCs/>
          <w:sz w:val="20"/>
          <w:szCs w:val="20"/>
        </w:rPr>
        <w:t>First Aid at Work certificate</w:t>
      </w:r>
    </w:p>
    <w:p w14:paraId="55C0C54C" w14:textId="77777777" w:rsidR="009079C9" w:rsidRPr="009079C9" w:rsidRDefault="009079C9" w:rsidP="009079C9">
      <w:pPr>
        <w:spacing w:after="0" w:line="240" w:lineRule="auto"/>
        <w:ind w:left="-567"/>
        <w:jc w:val="both"/>
        <w:rPr>
          <w:rFonts w:ascii="Open Sans" w:eastAsia="Times New Roman" w:hAnsi="Open Sans" w:cs="Open Sans"/>
          <w:sz w:val="20"/>
          <w:szCs w:val="20"/>
          <w:lang w:val="en-US"/>
        </w:rPr>
      </w:pPr>
    </w:p>
    <w:p w14:paraId="78D1477D" w14:textId="76BC15E6" w:rsidR="0061292E" w:rsidRDefault="0061292E" w:rsidP="009079C9">
      <w:pPr>
        <w:spacing w:after="0" w:line="240" w:lineRule="auto"/>
        <w:ind w:left="-567"/>
        <w:jc w:val="both"/>
        <w:rPr>
          <w:rFonts w:ascii="Open Sans" w:eastAsia="Times New Roman" w:hAnsi="Open Sans" w:cs="Open Sans"/>
          <w:sz w:val="20"/>
          <w:szCs w:val="20"/>
          <w:lang w:val="en-US"/>
        </w:rPr>
      </w:pPr>
      <w:r w:rsidRPr="009079C9">
        <w:rPr>
          <w:rFonts w:ascii="Open Sans" w:eastAsia="Times New Roman" w:hAnsi="Open Sans" w:cs="Open Sans"/>
          <w:sz w:val="20"/>
          <w:szCs w:val="20"/>
          <w:lang w:val="en-US"/>
        </w:rPr>
        <w:t xml:space="preserve">The current duties of this job do not require </w:t>
      </w:r>
      <w:r w:rsidR="00043485" w:rsidRPr="009079C9">
        <w:rPr>
          <w:rFonts w:ascii="Open Sans" w:eastAsia="Times New Roman" w:hAnsi="Open Sans" w:cs="Open Sans"/>
          <w:sz w:val="20"/>
          <w:szCs w:val="20"/>
          <w:lang w:val="en-US"/>
        </w:rPr>
        <w:t>criminal records (Disclosure Scotland)</w:t>
      </w:r>
      <w:r w:rsidRPr="009079C9">
        <w:rPr>
          <w:rFonts w:ascii="Open Sans" w:eastAsia="Times New Roman" w:hAnsi="Open Sans" w:cs="Open Sans"/>
          <w:sz w:val="20"/>
          <w:szCs w:val="20"/>
          <w:lang w:val="en-US"/>
        </w:rPr>
        <w:t xml:space="preserve"> check to be carried out.</w:t>
      </w:r>
    </w:p>
    <w:p w14:paraId="7B706711" w14:textId="4E7EEBD0" w:rsidR="00033ED5" w:rsidRDefault="00033ED5" w:rsidP="009079C9">
      <w:pPr>
        <w:spacing w:after="0" w:line="240" w:lineRule="auto"/>
        <w:ind w:left="-567"/>
        <w:jc w:val="both"/>
        <w:rPr>
          <w:rFonts w:ascii="Open Sans" w:eastAsia="Times New Roman" w:hAnsi="Open Sans" w:cs="Open Sans"/>
          <w:sz w:val="20"/>
          <w:szCs w:val="20"/>
          <w:lang w:val="en-US"/>
        </w:rPr>
      </w:pPr>
    </w:p>
    <w:p w14:paraId="7629642C" w14:textId="77777777" w:rsidR="00755DF0" w:rsidRDefault="00755DF0" w:rsidP="009079C9">
      <w:pPr>
        <w:spacing w:after="0" w:line="240" w:lineRule="auto"/>
        <w:ind w:left="-567"/>
        <w:jc w:val="both"/>
        <w:rPr>
          <w:rFonts w:ascii="Open Sans" w:eastAsia="Times New Roman" w:hAnsi="Open Sans" w:cs="Open Sans"/>
          <w:sz w:val="20"/>
          <w:szCs w:val="20"/>
          <w:lang w:val="en-US"/>
        </w:rPr>
      </w:pPr>
    </w:p>
    <w:p w14:paraId="7E5C5B6A" w14:textId="0EEE8757" w:rsidR="00033ED5" w:rsidRPr="00DC1CB1" w:rsidRDefault="00033ED5" w:rsidP="009079C9">
      <w:pPr>
        <w:spacing w:after="0" w:line="240" w:lineRule="auto"/>
        <w:ind w:left="-567"/>
        <w:jc w:val="both"/>
        <w:rPr>
          <w:rFonts w:ascii="Open Sans" w:eastAsia="Times New Roman" w:hAnsi="Open Sans" w:cs="Open Sans"/>
          <w:b/>
          <w:bCs/>
          <w:sz w:val="20"/>
          <w:szCs w:val="20"/>
          <w:u w:val="single"/>
          <w:lang w:val="en-US"/>
        </w:rPr>
      </w:pPr>
      <w:r w:rsidRPr="00DC1CB1">
        <w:rPr>
          <w:rFonts w:ascii="Open Sans" w:eastAsia="Times New Roman" w:hAnsi="Open Sans" w:cs="Open Sans"/>
          <w:b/>
          <w:bCs/>
          <w:sz w:val="20"/>
          <w:szCs w:val="20"/>
          <w:u w:val="single"/>
          <w:lang w:val="en-US"/>
        </w:rPr>
        <w:t xml:space="preserve">Key Performance indicators and </w:t>
      </w:r>
      <w:r w:rsidR="0052264A" w:rsidRPr="00DC1CB1">
        <w:rPr>
          <w:rFonts w:ascii="Open Sans" w:eastAsia="Times New Roman" w:hAnsi="Open Sans" w:cs="Open Sans"/>
          <w:b/>
          <w:bCs/>
          <w:sz w:val="20"/>
          <w:szCs w:val="20"/>
          <w:u w:val="single"/>
          <w:lang w:val="en-US"/>
        </w:rPr>
        <w:t>targets</w:t>
      </w:r>
    </w:p>
    <w:p w14:paraId="6FCACB13" w14:textId="51DD9A21" w:rsidR="0052264A" w:rsidRDefault="0052264A" w:rsidP="009079C9">
      <w:pPr>
        <w:spacing w:after="0" w:line="240" w:lineRule="auto"/>
        <w:ind w:left="-567"/>
        <w:jc w:val="both"/>
        <w:rPr>
          <w:rFonts w:ascii="Open Sans" w:eastAsia="Times New Roman" w:hAnsi="Open Sans" w:cs="Open Sans"/>
          <w:sz w:val="20"/>
          <w:szCs w:val="20"/>
          <w:u w:val="single"/>
          <w:lang w:val="en-US"/>
        </w:rPr>
      </w:pPr>
    </w:p>
    <w:p w14:paraId="3D6EB224" w14:textId="146CEA5F" w:rsidR="0052264A" w:rsidRPr="003F04A8" w:rsidRDefault="0052264A" w:rsidP="00AB3D3F">
      <w:pPr>
        <w:pStyle w:val="ListParagraph"/>
        <w:numPr>
          <w:ilvl w:val="0"/>
          <w:numId w:val="4"/>
        </w:numPr>
        <w:spacing w:after="0" w:line="240" w:lineRule="auto"/>
        <w:jc w:val="both"/>
        <w:rPr>
          <w:rFonts w:ascii="Open Sans" w:eastAsia="Times New Roman" w:hAnsi="Open Sans" w:cs="Open Sans"/>
          <w:sz w:val="20"/>
          <w:szCs w:val="20"/>
          <w:lang w:val="en-US"/>
        </w:rPr>
      </w:pPr>
      <w:r w:rsidRPr="003F04A8">
        <w:rPr>
          <w:rFonts w:ascii="Open Sans" w:eastAsia="Times New Roman" w:hAnsi="Open Sans" w:cs="Open Sans"/>
          <w:sz w:val="20"/>
          <w:szCs w:val="20"/>
          <w:lang w:val="en-US"/>
        </w:rPr>
        <w:t xml:space="preserve">Catering targets are met or </w:t>
      </w:r>
      <w:r w:rsidR="006F631F" w:rsidRPr="003F04A8">
        <w:rPr>
          <w:rFonts w:ascii="Open Sans" w:eastAsia="Times New Roman" w:hAnsi="Open Sans" w:cs="Open Sans"/>
          <w:sz w:val="20"/>
          <w:szCs w:val="20"/>
          <w:lang w:val="en-US"/>
        </w:rPr>
        <w:t>exceeded,</w:t>
      </w:r>
      <w:r w:rsidRPr="003F04A8">
        <w:rPr>
          <w:rFonts w:ascii="Open Sans" w:eastAsia="Times New Roman" w:hAnsi="Open Sans" w:cs="Open Sans"/>
          <w:sz w:val="20"/>
          <w:szCs w:val="20"/>
          <w:lang w:val="en-US"/>
        </w:rPr>
        <w:t xml:space="preserve"> and margins achieved</w:t>
      </w:r>
    </w:p>
    <w:p w14:paraId="3ED57C27" w14:textId="5CEB37E8" w:rsidR="0052264A" w:rsidRDefault="00CB4948" w:rsidP="00AB3D3F">
      <w:pPr>
        <w:pStyle w:val="ListParagraph"/>
        <w:numPr>
          <w:ilvl w:val="0"/>
          <w:numId w:val="4"/>
        </w:numPr>
        <w:spacing w:after="0" w:line="240" w:lineRule="auto"/>
        <w:jc w:val="both"/>
        <w:rPr>
          <w:rFonts w:ascii="Open Sans" w:eastAsia="Times New Roman" w:hAnsi="Open Sans" w:cs="Open Sans"/>
          <w:sz w:val="20"/>
          <w:szCs w:val="20"/>
          <w:lang w:val="en-US"/>
        </w:rPr>
      </w:pPr>
      <w:r w:rsidRPr="003F04A8">
        <w:rPr>
          <w:rFonts w:ascii="Open Sans" w:eastAsia="Times New Roman" w:hAnsi="Open Sans" w:cs="Open Sans"/>
          <w:sz w:val="20"/>
          <w:szCs w:val="20"/>
          <w:lang w:val="en-US"/>
        </w:rPr>
        <w:lastRenderedPageBreak/>
        <w:t xml:space="preserve">Systems of recording are all up to date: including allergens, </w:t>
      </w:r>
      <w:r w:rsidR="00043485">
        <w:rPr>
          <w:rFonts w:ascii="Open Sans" w:eastAsia="Times New Roman" w:hAnsi="Open Sans" w:cs="Open Sans"/>
          <w:sz w:val="20"/>
          <w:szCs w:val="20"/>
          <w:lang w:val="en-US"/>
        </w:rPr>
        <w:t>COS</w:t>
      </w:r>
      <w:r w:rsidRPr="003F04A8">
        <w:rPr>
          <w:rFonts w:ascii="Open Sans" w:eastAsia="Times New Roman" w:hAnsi="Open Sans" w:cs="Open Sans"/>
          <w:sz w:val="20"/>
          <w:szCs w:val="20"/>
          <w:lang w:val="en-US"/>
        </w:rPr>
        <w:t xml:space="preserve">SH, cleaning records, </w:t>
      </w:r>
      <w:r w:rsidR="00043485" w:rsidRPr="003F04A8">
        <w:rPr>
          <w:rFonts w:ascii="Open Sans" w:eastAsia="Times New Roman" w:hAnsi="Open Sans" w:cs="Open Sans"/>
          <w:sz w:val="20"/>
          <w:szCs w:val="20"/>
          <w:lang w:val="en-US"/>
        </w:rPr>
        <w:t>stock take</w:t>
      </w:r>
      <w:r w:rsidR="003F04A8" w:rsidRPr="003F04A8">
        <w:rPr>
          <w:rFonts w:ascii="Open Sans" w:eastAsia="Times New Roman" w:hAnsi="Open Sans" w:cs="Open Sans"/>
          <w:sz w:val="20"/>
          <w:szCs w:val="20"/>
          <w:lang w:val="en-US"/>
        </w:rPr>
        <w:t xml:space="preserve"> and wastage</w:t>
      </w:r>
    </w:p>
    <w:p w14:paraId="7C1C5987" w14:textId="77777777" w:rsidR="006F631F" w:rsidRPr="003F04A8" w:rsidRDefault="006F631F" w:rsidP="00AB3D3F">
      <w:pPr>
        <w:pStyle w:val="ListParagraph"/>
        <w:numPr>
          <w:ilvl w:val="0"/>
          <w:numId w:val="4"/>
        </w:numPr>
        <w:spacing w:after="0" w:line="240" w:lineRule="auto"/>
        <w:jc w:val="both"/>
        <w:rPr>
          <w:rFonts w:ascii="Open Sans" w:eastAsia="Times New Roman" w:hAnsi="Open Sans" w:cs="Open Sans"/>
          <w:sz w:val="20"/>
          <w:szCs w:val="20"/>
          <w:lang w:val="en-US"/>
        </w:rPr>
      </w:pPr>
      <w:r>
        <w:rPr>
          <w:rFonts w:ascii="Open Sans" w:eastAsia="Times New Roman" w:hAnsi="Open Sans" w:cs="Open Sans"/>
          <w:sz w:val="20"/>
          <w:szCs w:val="20"/>
          <w:lang w:val="en-US"/>
        </w:rPr>
        <w:t xml:space="preserve">Visitor Feedback survey scores </w:t>
      </w:r>
    </w:p>
    <w:p w14:paraId="57D74284" w14:textId="781FA694" w:rsidR="00C1648D" w:rsidRDefault="00C1648D" w:rsidP="009079C9">
      <w:pPr>
        <w:spacing w:after="0" w:line="240" w:lineRule="auto"/>
        <w:ind w:left="-567"/>
        <w:jc w:val="both"/>
        <w:rPr>
          <w:rFonts w:ascii="Open Sans" w:eastAsia="Times New Roman" w:hAnsi="Open Sans" w:cs="Open Sans"/>
          <w:sz w:val="20"/>
          <w:szCs w:val="20"/>
          <w:lang w:val="en-US"/>
        </w:rPr>
      </w:pPr>
    </w:p>
    <w:p w14:paraId="714679CB" w14:textId="4FD33895" w:rsidR="00C1648D" w:rsidRPr="009079C9" w:rsidRDefault="00C1648D" w:rsidP="009079C9">
      <w:pPr>
        <w:spacing w:after="0" w:line="240" w:lineRule="auto"/>
        <w:ind w:left="-567"/>
        <w:jc w:val="both"/>
        <w:rPr>
          <w:rFonts w:ascii="Open Sans" w:eastAsia="Times New Roman" w:hAnsi="Open Sans" w:cs="Open Sans"/>
          <w:sz w:val="20"/>
          <w:szCs w:val="20"/>
          <w:lang w:val="en-US"/>
        </w:rPr>
      </w:pPr>
    </w:p>
    <w:p w14:paraId="0FB07EF9" w14:textId="77777777" w:rsidR="0061292E" w:rsidRPr="009079C9" w:rsidRDefault="0061292E" w:rsidP="009079C9">
      <w:pPr>
        <w:spacing w:after="0" w:line="240" w:lineRule="auto"/>
        <w:ind w:left="-567"/>
        <w:jc w:val="both"/>
        <w:rPr>
          <w:rFonts w:ascii="Open Sans" w:eastAsia="Times New Roman" w:hAnsi="Open Sans" w:cs="Open Sans"/>
          <w:sz w:val="20"/>
          <w:szCs w:val="20"/>
          <w:lang w:val="en-US"/>
        </w:rPr>
      </w:pPr>
    </w:p>
    <w:p w14:paraId="0103D3FA" w14:textId="0CD81D8B" w:rsidR="00EF49F6" w:rsidRPr="00D01179" w:rsidRDefault="00061A9B" w:rsidP="009079C9">
      <w:pPr>
        <w:spacing w:after="0" w:line="240" w:lineRule="auto"/>
        <w:ind w:left="-567"/>
        <w:jc w:val="both"/>
        <w:rPr>
          <w:rFonts w:ascii="Open Sans" w:eastAsia="Times New Roman" w:hAnsi="Open Sans" w:cs="Open Sans"/>
          <w:b/>
          <w:bCs/>
          <w:i/>
          <w:iCs/>
          <w:sz w:val="16"/>
          <w:szCs w:val="16"/>
          <w:lang w:val="en-US"/>
        </w:rPr>
      </w:pPr>
      <w:r w:rsidRPr="00D01179">
        <w:rPr>
          <w:rFonts w:ascii="Open Sans" w:eastAsia="Times New Roman" w:hAnsi="Open Sans" w:cs="Open Sans"/>
          <w:b/>
          <w:bCs/>
          <w:i/>
          <w:iCs/>
          <w:sz w:val="16"/>
          <w:szCs w:val="16"/>
          <w:lang w:val="en-US"/>
        </w:rPr>
        <w:t>The Key Responsibilities, Skills, Experience &amp; Knowledge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0AE7D62C" w14:textId="77777777" w:rsidR="00EF49F6" w:rsidRPr="00A03764" w:rsidRDefault="00EF49F6" w:rsidP="00EF49F6">
      <w:pPr>
        <w:spacing w:after="0" w:line="240" w:lineRule="auto"/>
        <w:ind w:left="-567"/>
        <w:jc w:val="both"/>
        <w:rPr>
          <w:rFonts w:ascii="Open Sans" w:hAnsi="Open Sans" w:cs="Open Sans"/>
          <w:bCs/>
          <w:sz w:val="20"/>
          <w:szCs w:val="20"/>
        </w:rPr>
      </w:pPr>
    </w:p>
    <w:p w14:paraId="7B0FF9DF" w14:textId="6F65F744" w:rsidR="00EF49F6" w:rsidRPr="00164E20" w:rsidRDefault="00D01179" w:rsidP="00D01179">
      <w:pPr>
        <w:spacing w:after="0" w:line="240" w:lineRule="auto"/>
        <w:ind w:left="-567"/>
        <w:jc w:val="center"/>
        <w:rPr>
          <w:rFonts w:ascii="Open Sans" w:hAnsi="Open Sans" w:cs="Open Sans"/>
          <w:b/>
          <w:bCs/>
          <w:sz w:val="20"/>
          <w:szCs w:val="20"/>
          <w:u w:val="single"/>
        </w:rPr>
      </w:pPr>
      <w:r>
        <w:rPr>
          <w:rFonts w:ascii="Open Sans" w:eastAsia="Times New Roman" w:hAnsi="Open Sans" w:cs="Open Sans"/>
          <w:b/>
          <w:bCs/>
          <w:sz w:val="20"/>
          <w:szCs w:val="20"/>
          <w:u w:val="single"/>
          <w:lang w:val="en-US"/>
        </w:rPr>
        <w:t>How to Apply</w:t>
      </w:r>
    </w:p>
    <w:p w14:paraId="2EF1EBF1" w14:textId="77777777" w:rsidR="00EF49F6" w:rsidRPr="00A03764" w:rsidRDefault="00EF49F6" w:rsidP="00EF49F6">
      <w:pPr>
        <w:spacing w:after="0" w:line="240" w:lineRule="auto"/>
        <w:ind w:left="-567"/>
        <w:jc w:val="both"/>
        <w:rPr>
          <w:rFonts w:ascii="Open Sans" w:hAnsi="Open Sans" w:cs="Open Sans"/>
          <w:bCs/>
          <w:sz w:val="20"/>
          <w:szCs w:val="20"/>
        </w:rPr>
      </w:pPr>
    </w:p>
    <w:p w14:paraId="6F01F566" w14:textId="3A8F87F8" w:rsidR="00D01179" w:rsidRPr="00D01179" w:rsidRDefault="00D01179" w:rsidP="00D01179">
      <w:pPr>
        <w:pStyle w:val="ContinuousSquareBullet"/>
        <w:numPr>
          <w:ilvl w:val="0"/>
          <w:numId w:val="0"/>
        </w:numPr>
        <w:tabs>
          <w:tab w:val="left" w:pos="-1260"/>
        </w:tabs>
        <w:ind w:left="360"/>
        <w:jc w:val="both"/>
        <w:rPr>
          <w:rFonts w:ascii="Open Sans" w:hAnsi="Open Sans" w:cs="Open Sans"/>
          <w:sz w:val="20"/>
        </w:rPr>
      </w:pPr>
      <w:r w:rsidRPr="00D01179">
        <w:rPr>
          <w:rFonts w:ascii="Open Sans" w:hAnsi="Open Sans" w:cs="Open Sans"/>
          <w:sz w:val="20"/>
        </w:rPr>
        <w:t xml:space="preserve">Interested applicants should forward their Curriculum Vitae (CV) or an Application Form to the People Services Department (Applications) by email via </w:t>
      </w:r>
      <w:hyperlink r:id="rId12" w:history="1">
        <w:r w:rsidRPr="00D01179">
          <w:rPr>
            <w:rStyle w:val="Hyperlink"/>
            <w:rFonts w:ascii="Open Sans" w:hAnsi="Open Sans" w:cs="Open Sans"/>
            <w:sz w:val="20"/>
          </w:rPr>
          <w:t>workforus@nts.org.uk</w:t>
        </w:r>
      </w:hyperlink>
      <w:r>
        <w:rPr>
          <w:rFonts w:ascii="Open Sans" w:hAnsi="Open Sans" w:cs="Open Sans"/>
          <w:sz w:val="20"/>
        </w:rPr>
        <w:t xml:space="preserve"> by </w:t>
      </w:r>
      <w:r w:rsidR="00BE6143">
        <w:rPr>
          <w:rFonts w:ascii="Open Sans" w:hAnsi="Open Sans" w:cs="Open Sans"/>
          <w:sz w:val="20"/>
        </w:rPr>
        <w:t>Friday</w:t>
      </w:r>
      <w:r>
        <w:rPr>
          <w:rFonts w:ascii="Open Sans" w:hAnsi="Open Sans" w:cs="Open Sans"/>
          <w:sz w:val="20"/>
        </w:rPr>
        <w:t xml:space="preserve"> </w:t>
      </w:r>
      <w:r w:rsidR="00BE6143">
        <w:rPr>
          <w:rFonts w:ascii="Open Sans" w:hAnsi="Open Sans" w:cs="Open Sans"/>
          <w:sz w:val="20"/>
        </w:rPr>
        <w:t>3rd</w:t>
      </w:r>
      <w:r>
        <w:rPr>
          <w:rFonts w:ascii="Open Sans" w:hAnsi="Open Sans" w:cs="Open Sans"/>
          <w:sz w:val="20"/>
        </w:rPr>
        <w:t xml:space="preserve"> </w:t>
      </w:r>
      <w:r w:rsidR="00BE6143">
        <w:rPr>
          <w:rFonts w:ascii="Open Sans" w:hAnsi="Open Sans" w:cs="Open Sans"/>
          <w:sz w:val="20"/>
        </w:rPr>
        <w:t>April</w:t>
      </w:r>
      <w:r>
        <w:rPr>
          <w:rFonts w:ascii="Open Sans" w:hAnsi="Open Sans" w:cs="Open Sans"/>
          <w:sz w:val="20"/>
        </w:rPr>
        <w:t xml:space="preserve"> 2026.</w:t>
      </w:r>
    </w:p>
    <w:p w14:paraId="39304922" w14:textId="0FE811DF" w:rsidR="00D01179" w:rsidRPr="00D01179" w:rsidRDefault="00D01179" w:rsidP="00D01179">
      <w:pPr>
        <w:pStyle w:val="ContinuousSquareBullet"/>
        <w:numPr>
          <w:ilvl w:val="0"/>
          <w:numId w:val="0"/>
        </w:numPr>
        <w:tabs>
          <w:tab w:val="left" w:pos="-1260"/>
        </w:tabs>
        <w:ind w:left="360"/>
        <w:jc w:val="both"/>
        <w:rPr>
          <w:rFonts w:ascii="Open Sans" w:hAnsi="Open Sans" w:cs="Open Sans"/>
          <w:sz w:val="20"/>
        </w:rPr>
      </w:pPr>
      <w:r w:rsidRPr="00D01179">
        <w:rPr>
          <w:rFonts w:ascii="Open Sans" w:hAnsi="Open Sans" w:cs="Open Sans"/>
          <w:sz w:val="20"/>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hAnsi="Open Sans" w:cs="Open Sans"/>
          <w:sz w:val="20"/>
        </w:rPr>
        <w:t>Cook</w:t>
      </w:r>
      <w:r w:rsidRPr="00D01179">
        <w:rPr>
          <w:rFonts w:ascii="Open Sans" w:hAnsi="Open Sans" w:cs="Open Sans"/>
          <w:sz w:val="20"/>
        </w:rPr>
        <w:t xml:space="preserve"> </w:t>
      </w:r>
      <w:r>
        <w:rPr>
          <w:rFonts w:ascii="Open Sans" w:hAnsi="Open Sans" w:cs="Open Sans"/>
          <w:sz w:val="20"/>
        </w:rPr>
        <w:t>–</w:t>
      </w:r>
      <w:r w:rsidRPr="00D01179">
        <w:rPr>
          <w:rFonts w:ascii="Open Sans" w:hAnsi="Open Sans" w:cs="Open Sans"/>
          <w:sz w:val="20"/>
        </w:rPr>
        <w:t xml:space="preserve"> </w:t>
      </w:r>
      <w:r>
        <w:rPr>
          <w:rFonts w:ascii="Open Sans" w:hAnsi="Open Sans" w:cs="Open Sans"/>
          <w:sz w:val="20"/>
        </w:rPr>
        <w:t>Leith Hall</w:t>
      </w:r>
      <w:r w:rsidRPr="00D01179">
        <w:rPr>
          <w:rFonts w:ascii="Open Sans" w:hAnsi="Open Sans" w:cs="Open Sans"/>
          <w:sz w:val="20"/>
        </w:rPr>
        <w:t>"</w:t>
      </w:r>
    </w:p>
    <w:p w14:paraId="0A5C5EE3" w14:textId="77777777" w:rsidR="00DD0398" w:rsidRPr="00A03764" w:rsidRDefault="00DD0398" w:rsidP="00DD0398">
      <w:pPr>
        <w:pStyle w:val="ContinuousSquareBullet"/>
        <w:numPr>
          <w:ilvl w:val="0"/>
          <w:numId w:val="0"/>
        </w:numPr>
        <w:tabs>
          <w:tab w:val="left" w:pos="-1260"/>
        </w:tabs>
        <w:spacing w:after="0" w:line="240" w:lineRule="auto"/>
        <w:ind w:left="360" w:hanging="360"/>
        <w:jc w:val="both"/>
        <w:rPr>
          <w:rFonts w:ascii="Open Sans" w:hAnsi="Open Sans" w:cs="Open Sans"/>
          <w:sz w:val="20"/>
        </w:rPr>
      </w:pPr>
    </w:p>
    <w:p w14:paraId="14B0D15B" w14:textId="77777777" w:rsidR="00DD0398" w:rsidRPr="00A03764" w:rsidRDefault="00DD0398" w:rsidP="00DD0398">
      <w:pPr>
        <w:pStyle w:val="ContinuousSquareBullet"/>
        <w:numPr>
          <w:ilvl w:val="0"/>
          <w:numId w:val="0"/>
        </w:numPr>
        <w:tabs>
          <w:tab w:val="left" w:pos="-1260"/>
        </w:tabs>
        <w:spacing w:after="0" w:line="240" w:lineRule="auto"/>
        <w:ind w:left="360" w:hanging="360"/>
        <w:jc w:val="both"/>
        <w:rPr>
          <w:rFonts w:ascii="Open Sans" w:hAnsi="Open Sans" w:cs="Open Sans"/>
          <w:sz w:val="20"/>
        </w:rPr>
      </w:pPr>
    </w:p>
    <w:p w14:paraId="5E5C4DF3" w14:textId="77777777" w:rsidR="00DD0398" w:rsidRPr="00A03764" w:rsidRDefault="00DD0398" w:rsidP="00DD0398">
      <w:pPr>
        <w:pStyle w:val="ContinuousSquareBullet"/>
        <w:numPr>
          <w:ilvl w:val="0"/>
          <w:numId w:val="0"/>
        </w:numPr>
        <w:tabs>
          <w:tab w:val="left" w:pos="-1260"/>
        </w:tabs>
        <w:spacing w:after="0" w:line="240" w:lineRule="auto"/>
        <w:ind w:left="360" w:hanging="360"/>
        <w:jc w:val="both"/>
        <w:rPr>
          <w:rFonts w:ascii="Open Sans" w:hAnsi="Open Sans" w:cs="Open Sans"/>
          <w:sz w:val="20"/>
        </w:rPr>
      </w:pPr>
    </w:p>
    <w:p w14:paraId="16273E78" w14:textId="77777777" w:rsidR="00DD0398" w:rsidRPr="004B34EF" w:rsidRDefault="00DD0398" w:rsidP="007B6D92">
      <w:pPr>
        <w:pStyle w:val="ContinuousSquareBullet"/>
        <w:numPr>
          <w:ilvl w:val="0"/>
          <w:numId w:val="0"/>
        </w:numPr>
        <w:tabs>
          <w:tab w:val="clear" w:pos="720"/>
          <w:tab w:val="clear" w:pos="1080"/>
          <w:tab w:val="clear" w:pos="1800"/>
          <w:tab w:val="clear" w:pos="2520"/>
          <w:tab w:val="clear" w:pos="3240"/>
          <w:tab w:val="clear" w:pos="3960"/>
          <w:tab w:val="left" w:pos="4395"/>
        </w:tabs>
        <w:spacing w:after="0" w:line="240" w:lineRule="auto"/>
        <w:ind w:left="360" w:hanging="360"/>
        <w:jc w:val="both"/>
        <w:rPr>
          <w:rFonts w:ascii="Open Sans" w:hAnsi="Open Sans" w:cs="Open Sans"/>
          <w:b/>
          <w:sz w:val="20"/>
        </w:rPr>
      </w:pPr>
    </w:p>
    <w:p w14:paraId="7A94373D" w14:textId="77777777" w:rsidR="00DD0398" w:rsidRPr="004B34EF" w:rsidRDefault="00DD0398" w:rsidP="002A3148">
      <w:pPr>
        <w:spacing w:after="0" w:line="240" w:lineRule="auto"/>
        <w:jc w:val="both"/>
        <w:rPr>
          <w:rFonts w:ascii="Open Sans" w:eastAsia="Times New Roman" w:hAnsi="Open Sans" w:cs="Open Sans"/>
          <w:sz w:val="20"/>
          <w:szCs w:val="20"/>
          <w:lang w:val="en-US"/>
        </w:rPr>
      </w:pPr>
    </w:p>
    <w:sectPr w:rsidR="00DD0398" w:rsidRPr="004B34EF" w:rsidSect="00864FD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78FB" w14:textId="77777777" w:rsidR="00AB3D3F" w:rsidRDefault="00AB3D3F" w:rsidP="002A4368">
      <w:pPr>
        <w:spacing w:after="0" w:line="240" w:lineRule="auto"/>
      </w:pPr>
      <w:r>
        <w:separator/>
      </w:r>
    </w:p>
  </w:endnote>
  <w:endnote w:type="continuationSeparator" w:id="0">
    <w:p w14:paraId="131F5E96" w14:textId="77777777" w:rsidR="00AB3D3F" w:rsidRDefault="00AB3D3F" w:rsidP="002A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07" w:usb1="00000000" w:usb2="00000000" w:usb3="00000000" w:csb0="0000001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FB2F" w14:textId="77777777" w:rsidR="00AB3D3F" w:rsidRDefault="00AB3D3F" w:rsidP="002A4368">
      <w:pPr>
        <w:spacing w:after="0" w:line="240" w:lineRule="auto"/>
      </w:pPr>
      <w:r>
        <w:separator/>
      </w:r>
    </w:p>
  </w:footnote>
  <w:footnote w:type="continuationSeparator" w:id="0">
    <w:p w14:paraId="605D1A9A" w14:textId="77777777" w:rsidR="00AB3D3F" w:rsidRDefault="00AB3D3F" w:rsidP="002A4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6B"/>
    <w:multiLevelType w:val="hybridMultilevel"/>
    <w:tmpl w:val="063472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92803B9"/>
    <w:multiLevelType w:val="hybridMultilevel"/>
    <w:tmpl w:val="FBB4E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06518"/>
    <w:multiLevelType w:val="hybridMultilevel"/>
    <w:tmpl w:val="4DE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80A78"/>
    <w:multiLevelType w:val="hybridMultilevel"/>
    <w:tmpl w:val="8848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C3E99"/>
    <w:multiLevelType w:val="hybridMultilevel"/>
    <w:tmpl w:val="89FAE6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7541F7"/>
    <w:multiLevelType w:val="hybridMultilevel"/>
    <w:tmpl w:val="C304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35A92"/>
    <w:multiLevelType w:val="hybridMultilevel"/>
    <w:tmpl w:val="BC90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502BE"/>
    <w:multiLevelType w:val="hybridMultilevel"/>
    <w:tmpl w:val="E6B2D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C3510D"/>
    <w:multiLevelType w:val="hybridMultilevel"/>
    <w:tmpl w:val="68B2F55C"/>
    <w:lvl w:ilvl="0" w:tplc="C390F3B6">
      <w:start w:val="1"/>
      <w:numFmt w:val="bullet"/>
      <w:lvlText w:val=""/>
      <w:lvlJc w:val="left"/>
      <w:pPr>
        <w:tabs>
          <w:tab w:val="num" w:pos="-170"/>
        </w:tabs>
        <w:ind w:left="0" w:hanging="207"/>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num w:numId="1" w16cid:durableId="1495297465">
    <w:abstractNumId w:val="9"/>
  </w:num>
  <w:num w:numId="2" w16cid:durableId="1427002316">
    <w:abstractNumId w:val="4"/>
  </w:num>
  <w:num w:numId="3" w16cid:durableId="177235522">
    <w:abstractNumId w:val="0"/>
  </w:num>
  <w:num w:numId="4" w16cid:durableId="424811312">
    <w:abstractNumId w:val="8"/>
  </w:num>
  <w:num w:numId="5" w16cid:durableId="214197588">
    <w:abstractNumId w:val="2"/>
  </w:num>
  <w:num w:numId="6" w16cid:durableId="752970310">
    <w:abstractNumId w:val="5"/>
  </w:num>
  <w:num w:numId="7" w16cid:durableId="1172405145">
    <w:abstractNumId w:val="3"/>
  </w:num>
  <w:num w:numId="8" w16cid:durableId="942960280">
    <w:abstractNumId w:val="6"/>
  </w:num>
  <w:num w:numId="9" w16cid:durableId="1797799299">
    <w:abstractNumId w:val="7"/>
  </w:num>
  <w:num w:numId="10" w16cid:durableId="124965208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48"/>
    <w:rsid w:val="00012CA5"/>
    <w:rsid w:val="00033ED5"/>
    <w:rsid w:val="00043485"/>
    <w:rsid w:val="000466FB"/>
    <w:rsid w:val="000601BF"/>
    <w:rsid w:val="00061A9B"/>
    <w:rsid w:val="00092F4A"/>
    <w:rsid w:val="000B558C"/>
    <w:rsid w:val="000C0880"/>
    <w:rsid w:val="000F74B3"/>
    <w:rsid w:val="00100A8A"/>
    <w:rsid w:val="00121B5C"/>
    <w:rsid w:val="00131E8B"/>
    <w:rsid w:val="00137075"/>
    <w:rsid w:val="00160306"/>
    <w:rsid w:val="00164E20"/>
    <w:rsid w:val="00180B0C"/>
    <w:rsid w:val="00195FE9"/>
    <w:rsid w:val="001A6405"/>
    <w:rsid w:val="001E34C0"/>
    <w:rsid w:val="001E4741"/>
    <w:rsid w:val="0020398D"/>
    <w:rsid w:val="0021794E"/>
    <w:rsid w:val="00233C06"/>
    <w:rsid w:val="0023549F"/>
    <w:rsid w:val="002422C3"/>
    <w:rsid w:val="00245D17"/>
    <w:rsid w:val="00264D21"/>
    <w:rsid w:val="002870C9"/>
    <w:rsid w:val="002A22B2"/>
    <w:rsid w:val="002A3148"/>
    <w:rsid w:val="002A4368"/>
    <w:rsid w:val="0030640B"/>
    <w:rsid w:val="00312863"/>
    <w:rsid w:val="00355D85"/>
    <w:rsid w:val="00356DA4"/>
    <w:rsid w:val="00375A56"/>
    <w:rsid w:val="00393C71"/>
    <w:rsid w:val="003C0AAF"/>
    <w:rsid w:val="003C2303"/>
    <w:rsid w:val="003D3259"/>
    <w:rsid w:val="003F04A8"/>
    <w:rsid w:val="003F2460"/>
    <w:rsid w:val="003F79AC"/>
    <w:rsid w:val="00403653"/>
    <w:rsid w:val="00412720"/>
    <w:rsid w:val="00417574"/>
    <w:rsid w:val="004239D5"/>
    <w:rsid w:val="00430634"/>
    <w:rsid w:val="0043748A"/>
    <w:rsid w:val="00451942"/>
    <w:rsid w:val="0049555A"/>
    <w:rsid w:val="004B34EF"/>
    <w:rsid w:val="004B4F32"/>
    <w:rsid w:val="004C2AE9"/>
    <w:rsid w:val="004E043C"/>
    <w:rsid w:val="0050166C"/>
    <w:rsid w:val="00513912"/>
    <w:rsid w:val="00514247"/>
    <w:rsid w:val="0052264A"/>
    <w:rsid w:val="0053269B"/>
    <w:rsid w:val="00536B42"/>
    <w:rsid w:val="00550176"/>
    <w:rsid w:val="005547F2"/>
    <w:rsid w:val="00564ED2"/>
    <w:rsid w:val="005816AE"/>
    <w:rsid w:val="00585985"/>
    <w:rsid w:val="0059655D"/>
    <w:rsid w:val="00596B47"/>
    <w:rsid w:val="005A04C0"/>
    <w:rsid w:val="005E2FC7"/>
    <w:rsid w:val="005F4CE0"/>
    <w:rsid w:val="005F53D2"/>
    <w:rsid w:val="005F59C0"/>
    <w:rsid w:val="005F6B3A"/>
    <w:rsid w:val="00600E91"/>
    <w:rsid w:val="00603A0C"/>
    <w:rsid w:val="006073B8"/>
    <w:rsid w:val="0061292E"/>
    <w:rsid w:val="00633984"/>
    <w:rsid w:val="0063535B"/>
    <w:rsid w:val="00635D5F"/>
    <w:rsid w:val="0068731D"/>
    <w:rsid w:val="006A3801"/>
    <w:rsid w:val="006B55DE"/>
    <w:rsid w:val="006B5EEE"/>
    <w:rsid w:val="006E4ECE"/>
    <w:rsid w:val="006F631F"/>
    <w:rsid w:val="00743110"/>
    <w:rsid w:val="00755DF0"/>
    <w:rsid w:val="007562F1"/>
    <w:rsid w:val="00786585"/>
    <w:rsid w:val="00787B43"/>
    <w:rsid w:val="007A4587"/>
    <w:rsid w:val="007A5473"/>
    <w:rsid w:val="007B426C"/>
    <w:rsid w:val="007B6D92"/>
    <w:rsid w:val="00852EE1"/>
    <w:rsid w:val="00864FD2"/>
    <w:rsid w:val="00890BCE"/>
    <w:rsid w:val="00894ED4"/>
    <w:rsid w:val="008956A9"/>
    <w:rsid w:val="008C2ED3"/>
    <w:rsid w:val="008C7DE9"/>
    <w:rsid w:val="008D553F"/>
    <w:rsid w:val="008F5757"/>
    <w:rsid w:val="008F6039"/>
    <w:rsid w:val="00907462"/>
    <w:rsid w:val="009079C9"/>
    <w:rsid w:val="00924D4A"/>
    <w:rsid w:val="00937847"/>
    <w:rsid w:val="00971EC1"/>
    <w:rsid w:val="0099175D"/>
    <w:rsid w:val="00995E9D"/>
    <w:rsid w:val="009D0542"/>
    <w:rsid w:val="009D715B"/>
    <w:rsid w:val="009F1AC0"/>
    <w:rsid w:val="009F7FCF"/>
    <w:rsid w:val="00A03764"/>
    <w:rsid w:val="00A03C55"/>
    <w:rsid w:val="00A302C7"/>
    <w:rsid w:val="00A31F7B"/>
    <w:rsid w:val="00A4413E"/>
    <w:rsid w:val="00AB3D3F"/>
    <w:rsid w:val="00AB4032"/>
    <w:rsid w:val="00AB4192"/>
    <w:rsid w:val="00AE30FE"/>
    <w:rsid w:val="00AE32E1"/>
    <w:rsid w:val="00AF4DE5"/>
    <w:rsid w:val="00B01596"/>
    <w:rsid w:val="00B10937"/>
    <w:rsid w:val="00B12405"/>
    <w:rsid w:val="00B23045"/>
    <w:rsid w:val="00B249F9"/>
    <w:rsid w:val="00B42DDD"/>
    <w:rsid w:val="00B6296D"/>
    <w:rsid w:val="00B878F7"/>
    <w:rsid w:val="00BB3B28"/>
    <w:rsid w:val="00BD4112"/>
    <w:rsid w:val="00BE6143"/>
    <w:rsid w:val="00BF17A5"/>
    <w:rsid w:val="00C0264D"/>
    <w:rsid w:val="00C03013"/>
    <w:rsid w:val="00C122FB"/>
    <w:rsid w:val="00C1648D"/>
    <w:rsid w:val="00C16787"/>
    <w:rsid w:val="00C238FD"/>
    <w:rsid w:val="00C24C70"/>
    <w:rsid w:val="00CB4948"/>
    <w:rsid w:val="00CC00AB"/>
    <w:rsid w:val="00CF02A7"/>
    <w:rsid w:val="00CF6DC9"/>
    <w:rsid w:val="00D01179"/>
    <w:rsid w:val="00D173B9"/>
    <w:rsid w:val="00D1762C"/>
    <w:rsid w:val="00D52E24"/>
    <w:rsid w:val="00D92357"/>
    <w:rsid w:val="00DB57A1"/>
    <w:rsid w:val="00DB76CF"/>
    <w:rsid w:val="00DC1CB1"/>
    <w:rsid w:val="00DC556E"/>
    <w:rsid w:val="00DD0398"/>
    <w:rsid w:val="00DE66D2"/>
    <w:rsid w:val="00E06D43"/>
    <w:rsid w:val="00E12EDE"/>
    <w:rsid w:val="00E3313B"/>
    <w:rsid w:val="00E7528B"/>
    <w:rsid w:val="00E946E3"/>
    <w:rsid w:val="00EC36C2"/>
    <w:rsid w:val="00EC579C"/>
    <w:rsid w:val="00EE63D5"/>
    <w:rsid w:val="00EF00F6"/>
    <w:rsid w:val="00EF49F6"/>
    <w:rsid w:val="00F00AA8"/>
    <w:rsid w:val="00F23C61"/>
    <w:rsid w:val="00F31C53"/>
    <w:rsid w:val="00F32C81"/>
    <w:rsid w:val="00F40F90"/>
    <w:rsid w:val="00F4234D"/>
    <w:rsid w:val="00F64474"/>
    <w:rsid w:val="00F87D82"/>
    <w:rsid w:val="00FB38FB"/>
    <w:rsid w:val="00FE5658"/>
    <w:rsid w:val="00FE5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310C2"/>
  <w15:docId w15:val="{324C3CD7-9BA8-40EA-A142-208AA6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42"/>
  </w:style>
  <w:style w:type="paragraph" w:styleId="Heading1">
    <w:name w:val="heading 1"/>
    <w:basedOn w:val="Normal"/>
    <w:next w:val="Normal"/>
    <w:link w:val="Heading1Char"/>
    <w:uiPriority w:val="9"/>
    <w:qFormat/>
    <w:rsid w:val="009D054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9D054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054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054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D054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D054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D054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D054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D054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148"/>
    <w:rPr>
      <w:rFonts w:ascii="Tahoma" w:hAnsi="Tahoma" w:cs="Tahoma"/>
      <w:sz w:val="16"/>
      <w:szCs w:val="16"/>
    </w:rPr>
  </w:style>
  <w:style w:type="paragraph" w:styleId="ListParagraph">
    <w:name w:val="List Paragraph"/>
    <w:basedOn w:val="Normal"/>
    <w:uiPriority w:val="34"/>
    <w:qFormat/>
    <w:rsid w:val="00EC579C"/>
    <w:pPr>
      <w:ind w:left="720"/>
      <w:contextualSpacing/>
    </w:pPr>
  </w:style>
  <w:style w:type="character" w:customStyle="1" w:styleId="Heading1Char">
    <w:name w:val="Heading 1 Char"/>
    <w:basedOn w:val="DefaultParagraphFont"/>
    <w:link w:val="Heading1"/>
    <w:uiPriority w:val="9"/>
    <w:rsid w:val="009D0542"/>
    <w:rPr>
      <w:rFonts w:asciiTheme="majorHAnsi" w:eastAsiaTheme="majorEastAsia" w:hAnsiTheme="majorHAnsi" w:cstheme="majorBidi"/>
      <w:color w:val="244061" w:themeColor="accent1" w:themeShade="80"/>
      <w:sz w:val="36"/>
      <w:szCs w:val="36"/>
    </w:rPr>
  </w:style>
  <w:style w:type="paragraph" w:customStyle="1" w:styleId="MemLetSub1">
    <w:name w:val="Mem/Let Sub 1"/>
    <w:next w:val="Normal"/>
    <w:rsid w:val="00DD039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cs="Times New Roman"/>
      <w:b/>
      <w:caps/>
      <w:szCs w:val="20"/>
    </w:rPr>
  </w:style>
  <w:style w:type="paragraph" w:customStyle="1" w:styleId="ContinuousSquareBullet">
    <w:name w:val="Continuous Square Bullet"/>
    <w:basedOn w:val="Normal"/>
    <w:rsid w:val="00DD039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cs="Times New Roman"/>
      <w:szCs w:val="20"/>
    </w:rPr>
  </w:style>
  <w:style w:type="paragraph" w:styleId="Header">
    <w:name w:val="header"/>
    <w:basedOn w:val="Normal"/>
    <w:link w:val="HeaderChar"/>
    <w:uiPriority w:val="99"/>
    <w:unhideWhenUsed/>
    <w:rsid w:val="002A4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368"/>
  </w:style>
  <w:style w:type="paragraph" w:styleId="Footer">
    <w:name w:val="footer"/>
    <w:basedOn w:val="Normal"/>
    <w:link w:val="FooterChar"/>
    <w:uiPriority w:val="99"/>
    <w:unhideWhenUsed/>
    <w:rsid w:val="002A4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68"/>
  </w:style>
  <w:style w:type="character" w:customStyle="1" w:styleId="Heading2Char">
    <w:name w:val="Heading 2 Char"/>
    <w:basedOn w:val="DefaultParagraphFont"/>
    <w:link w:val="Heading2"/>
    <w:uiPriority w:val="9"/>
    <w:semiHidden/>
    <w:rsid w:val="009D054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054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054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9D054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D054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D054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D054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D054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D0542"/>
    <w:pPr>
      <w:spacing w:line="240" w:lineRule="auto"/>
    </w:pPr>
    <w:rPr>
      <w:b/>
      <w:bCs/>
      <w:smallCaps/>
      <w:color w:val="1F497D" w:themeColor="text2"/>
    </w:rPr>
  </w:style>
  <w:style w:type="paragraph" w:styleId="Title">
    <w:name w:val="Title"/>
    <w:basedOn w:val="Normal"/>
    <w:next w:val="Normal"/>
    <w:link w:val="TitleChar"/>
    <w:uiPriority w:val="10"/>
    <w:qFormat/>
    <w:rsid w:val="009D054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D054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D054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D054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9D0542"/>
    <w:rPr>
      <w:b/>
      <w:bCs/>
    </w:rPr>
  </w:style>
  <w:style w:type="character" w:styleId="Emphasis">
    <w:name w:val="Emphasis"/>
    <w:basedOn w:val="DefaultParagraphFont"/>
    <w:uiPriority w:val="20"/>
    <w:qFormat/>
    <w:rsid w:val="009D0542"/>
    <w:rPr>
      <w:i/>
      <w:iCs/>
    </w:rPr>
  </w:style>
  <w:style w:type="paragraph" w:styleId="NoSpacing">
    <w:name w:val="No Spacing"/>
    <w:uiPriority w:val="1"/>
    <w:qFormat/>
    <w:rsid w:val="009D0542"/>
    <w:pPr>
      <w:spacing w:after="0" w:line="240" w:lineRule="auto"/>
    </w:pPr>
  </w:style>
  <w:style w:type="paragraph" w:styleId="Quote">
    <w:name w:val="Quote"/>
    <w:basedOn w:val="Normal"/>
    <w:next w:val="Normal"/>
    <w:link w:val="QuoteChar"/>
    <w:uiPriority w:val="29"/>
    <w:qFormat/>
    <w:rsid w:val="009D054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D0542"/>
    <w:rPr>
      <w:color w:val="1F497D" w:themeColor="text2"/>
      <w:sz w:val="24"/>
      <w:szCs w:val="24"/>
    </w:rPr>
  </w:style>
  <w:style w:type="paragraph" w:styleId="IntenseQuote">
    <w:name w:val="Intense Quote"/>
    <w:basedOn w:val="Normal"/>
    <w:next w:val="Normal"/>
    <w:link w:val="IntenseQuoteChar"/>
    <w:uiPriority w:val="30"/>
    <w:qFormat/>
    <w:rsid w:val="009D054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D054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D0542"/>
    <w:rPr>
      <w:i/>
      <w:iCs/>
      <w:color w:val="595959" w:themeColor="text1" w:themeTint="A6"/>
    </w:rPr>
  </w:style>
  <w:style w:type="character" w:styleId="IntenseEmphasis">
    <w:name w:val="Intense Emphasis"/>
    <w:basedOn w:val="DefaultParagraphFont"/>
    <w:uiPriority w:val="21"/>
    <w:qFormat/>
    <w:rsid w:val="009D0542"/>
    <w:rPr>
      <w:b/>
      <w:bCs/>
      <w:i/>
      <w:iCs/>
    </w:rPr>
  </w:style>
  <w:style w:type="character" w:styleId="SubtleReference">
    <w:name w:val="Subtle Reference"/>
    <w:basedOn w:val="DefaultParagraphFont"/>
    <w:uiPriority w:val="31"/>
    <w:qFormat/>
    <w:rsid w:val="009D054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0542"/>
    <w:rPr>
      <w:b/>
      <w:bCs/>
      <w:smallCaps/>
      <w:color w:val="1F497D" w:themeColor="text2"/>
      <w:u w:val="single"/>
    </w:rPr>
  </w:style>
  <w:style w:type="character" w:styleId="BookTitle">
    <w:name w:val="Book Title"/>
    <w:basedOn w:val="DefaultParagraphFont"/>
    <w:uiPriority w:val="33"/>
    <w:qFormat/>
    <w:rsid w:val="009D0542"/>
    <w:rPr>
      <w:b/>
      <w:bCs/>
      <w:smallCaps/>
      <w:spacing w:val="10"/>
    </w:rPr>
  </w:style>
  <w:style w:type="paragraph" w:styleId="TOCHeading">
    <w:name w:val="TOC Heading"/>
    <w:basedOn w:val="Heading1"/>
    <w:next w:val="Normal"/>
    <w:uiPriority w:val="39"/>
    <w:semiHidden/>
    <w:unhideWhenUsed/>
    <w:qFormat/>
    <w:rsid w:val="009D0542"/>
    <w:pPr>
      <w:outlineLvl w:val="9"/>
    </w:pPr>
  </w:style>
  <w:style w:type="character" w:styleId="Hyperlink">
    <w:name w:val="Hyperlink"/>
    <w:basedOn w:val="DefaultParagraphFont"/>
    <w:uiPriority w:val="99"/>
    <w:unhideWhenUsed/>
    <w:rsid w:val="00D01179"/>
    <w:rPr>
      <w:color w:val="0000FF" w:themeColor="hyperlink"/>
      <w:u w:val="single"/>
    </w:rPr>
  </w:style>
  <w:style w:type="character" w:styleId="UnresolvedMention">
    <w:name w:val="Unresolved Mention"/>
    <w:basedOn w:val="DefaultParagraphFont"/>
    <w:uiPriority w:val="99"/>
    <w:semiHidden/>
    <w:unhideWhenUsed/>
    <w:rsid w:val="00D0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4926">
      <w:bodyDiv w:val="1"/>
      <w:marLeft w:val="0"/>
      <w:marRight w:val="0"/>
      <w:marTop w:val="0"/>
      <w:marBottom w:val="0"/>
      <w:divBdr>
        <w:top w:val="none" w:sz="0" w:space="0" w:color="auto"/>
        <w:left w:val="none" w:sz="0" w:space="0" w:color="auto"/>
        <w:bottom w:val="none" w:sz="0" w:space="0" w:color="auto"/>
        <w:right w:val="none" w:sz="0" w:space="0" w:color="auto"/>
      </w:divBdr>
    </w:div>
    <w:div w:id="656880134">
      <w:bodyDiv w:val="1"/>
      <w:marLeft w:val="0"/>
      <w:marRight w:val="0"/>
      <w:marTop w:val="0"/>
      <w:marBottom w:val="0"/>
      <w:divBdr>
        <w:top w:val="none" w:sz="0" w:space="0" w:color="auto"/>
        <w:left w:val="none" w:sz="0" w:space="0" w:color="auto"/>
        <w:bottom w:val="none" w:sz="0" w:space="0" w:color="auto"/>
        <w:right w:val="none" w:sz="0" w:space="0" w:color="auto"/>
      </w:divBdr>
    </w:div>
    <w:div w:id="1362166996">
      <w:bodyDiv w:val="1"/>
      <w:marLeft w:val="0"/>
      <w:marRight w:val="0"/>
      <w:marTop w:val="0"/>
      <w:marBottom w:val="0"/>
      <w:divBdr>
        <w:top w:val="none" w:sz="0" w:space="0" w:color="auto"/>
        <w:left w:val="none" w:sz="0" w:space="0" w:color="auto"/>
        <w:bottom w:val="none" w:sz="0" w:space="0" w:color="auto"/>
        <w:right w:val="none" w:sz="0" w:space="0" w:color="auto"/>
      </w:divBdr>
    </w:div>
    <w:div w:id="20128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kforus@nt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TaxCatchAll xmlns="bd279f18-7696-4951-9144-3c119f66beab" xsi:nil="true"/>
    <lcf76f155ced4ddcb4097134ff3c332f xmlns="63b0b10d-18f5-4817-a98f-60f5f18688d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4835-CC3B-4F56-A01A-02133062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BA2EB-B8E7-4764-A4DE-3D99ED9BF2C9}">
  <ds:schemaRefs>
    <ds:schemaRef ds:uri="http://schemas.microsoft.com/sharepoint/v3/contenttype/forms"/>
  </ds:schemaRefs>
</ds:datastoreItem>
</file>

<file path=customXml/itemProps3.xml><?xml version="1.0" encoding="utf-8"?>
<ds:datastoreItem xmlns:ds="http://schemas.openxmlformats.org/officeDocument/2006/customXml" ds:itemID="{59E3D2D1-7DAA-4E8C-9983-48EFECF87B7F}">
  <ds:schemaRefs>
    <ds:schemaRef ds:uri="http://schemas.microsoft.com/office/2006/metadata/properties"/>
    <ds:schemaRef ds:uri="http://schemas.microsoft.com/office/infopath/2007/PartnerControls"/>
    <ds:schemaRef ds:uri="63b0b10d-18f5-4817-a98f-60f5f18688d4"/>
    <ds:schemaRef ds:uri="bd279f18-7696-4951-9144-3c119f66beab"/>
    <ds:schemaRef ds:uri="http://schemas.microsoft.com/sharepoint/v3"/>
  </ds:schemaRefs>
</ds:datastoreItem>
</file>

<file path=customXml/itemProps4.xml><?xml version="1.0" encoding="utf-8"?>
<ds:datastoreItem xmlns:ds="http://schemas.openxmlformats.org/officeDocument/2006/customXml" ds:itemID="{2A2124C6-AC7E-47BF-80FF-D6A17FB0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Trust for Scotland</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NTS</dc:creator>
  <cp:lastModifiedBy>Lewis Simpson</cp:lastModifiedBy>
  <cp:revision>5</cp:revision>
  <cp:lastPrinted>2026-03-24T08:54:00Z</cp:lastPrinted>
  <dcterms:created xsi:type="dcterms:W3CDTF">2026-03-02T09:21:00Z</dcterms:created>
  <dcterms:modified xsi:type="dcterms:W3CDTF">2026-03-24T08:56:00Z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Order">
    <vt:r8>11947700</vt:r8>
  </property>
</Properties>
</file>