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D28AB" w14:textId="77777777" w:rsidR="002A7520" w:rsidRDefault="002A7520" w:rsidP="00766E7C">
      <w:pPr>
        <w:rPr>
          <w:rFonts w:ascii="Arial" w:hAnsi="Arial" w:cs="Arial"/>
          <w:b/>
          <w:bCs/>
          <w:sz w:val="28"/>
          <w:szCs w:val="28"/>
        </w:rPr>
      </w:pPr>
    </w:p>
    <w:p w14:paraId="44573DF2" w14:textId="0371CD0E" w:rsidR="00766E7C" w:rsidRDefault="000E4B1A" w:rsidP="00766E7C">
      <w:pPr>
        <w:rPr>
          <w:rFonts w:ascii="Arial" w:hAnsi="Arial" w:cs="Arial"/>
          <w:b/>
          <w:bCs/>
          <w:sz w:val="24"/>
          <w:szCs w:val="24"/>
        </w:rPr>
      </w:pPr>
      <w:r>
        <w:rPr>
          <w:rFonts w:ascii="Arial" w:hAnsi="Arial" w:cs="Arial"/>
          <w:b/>
          <w:bCs/>
          <w:sz w:val="24"/>
          <w:szCs w:val="24"/>
        </w:rPr>
        <w:t xml:space="preserve">Become a </w:t>
      </w:r>
      <w:r w:rsidR="00766E7C" w:rsidRPr="002A7520">
        <w:rPr>
          <w:rFonts w:ascii="Arial" w:hAnsi="Arial" w:cs="Arial"/>
          <w:b/>
          <w:bCs/>
          <w:sz w:val="24"/>
          <w:szCs w:val="24"/>
        </w:rPr>
        <w:t xml:space="preserve">Trustee of The Smith Art Gallery &amp; Museum </w:t>
      </w:r>
      <w:r>
        <w:rPr>
          <w:rFonts w:ascii="Arial" w:hAnsi="Arial" w:cs="Arial"/>
          <w:b/>
          <w:bCs/>
          <w:sz w:val="24"/>
          <w:szCs w:val="24"/>
        </w:rPr>
        <w:t xml:space="preserve">Trust </w:t>
      </w:r>
    </w:p>
    <w:p w14:paraId="32D89857" w14:textId="01661CFD" w:rsidR="009B5757" w:rsidRPr="009B5757" w:rsidRDefault="009B5757" w:rsidP="009B5757">
      <w:pPr>
        <w:rPr>
          <w:rFonts w:ascii="Arial" w:hAnsi="Arial" w:cs="Arial"/>
          <w:sz w:val="24"/>
          <w:szCs w:val="24"/>
        </w:rPr>
      </w:pPr>
      <w:r w:rsidRPr="009B5757">
        <w:rPr>
          <w:rFonts w:ascii="Arial" w:hAnsi="Arial" w:cs="Arial"/>
          <w:sz w:val="24"/>
          <w:szCs w:val="24"/>
        </w:rPr>
        <w:t>The Smith Art Gallery and Museum Trust</w:t>
      </w:r>
      <w:r>
        <w:rPr>
          <w:rFonts w:ascii="Arial" w:hAnsi="Arial" w:cs="Arial"/>
          <w:sz w:val="24"/>
          <w:szCs w:val="24"/>
        </w:rPr>
        <w:t xml:space="preserve"> </w:t>
      </w:r>
      <w:r w:rsidR="00366D6A" w:rsidRPr="009B5757">
        <w:rPr>
          <w:rFonts w:ascii="Arial" w:hAnsi="Arial" w:cs="Arial"/>
          <w:sz w:val="24"/>
          <w:szCs w:val="24"/>
        </w:rPr>
        <w:t>are</w:t>
      </w:r>
      <w:r w:rsidRPr="009B5757">
        <w:rPr>
          <w:rFonts w:ascii="Arial" w:hAnsi="Arial" w:cs="Arial"/>
          <w:sz w:val="24"/>
          <w:szCs w:val="24"/>
        </w:rPr>
        <w:t xml:space="preserve"> seeking new trustees to join its Board of Trustees. The Trust is an independent registered charity in Scotland (Charity No. SC16162) providing a civic museum service for Stirlingshire.</w:t>
      </w:r>
    </w:p>
    <w:p w14:paraId="3A590172" w14:textId="19787214" w:rsidR="009B5757" w:rsidRPr="009B5757" w:rsidRDefault="009B5757" w:rsidP="009B5757">
      <w:pPr>
        <w:rPr>
          <w:rFonts w:ascii="Arial" w:hAnsi="Arial" w:cs="Arial"/>
          <w:sz w:val="24"/>
          <w:szCs w:val="24"/>
        </w:rPr>
      </w:pPr>
      <w:r w:rsidRPr="009B5757">
        <w:rPr>
          <w:rFonts w:ascii="Arial" w:hAnsi="Arial" w:cs="Arial"/>
          <w:sz w:val="24"/>
          <w:szCs w:val="24"/>
        </w:rPr>
        <w:t>The Smith Art Gallery and Museum</w:t>
      </w:r>
      <w:r>
        <w:rPr>
          <w:rFonts w:ascii="Arial" w:hAnsi="Arial" w:cs="Arial"/>
          <w:sz w:val="24"/>
          <w:szCs w:val="24"/>
        </w:rPr>
        <w:t xml:space="preserve"> (The Smith)</w:t>
      </w:r>
      <w:r w:rsidRPr="009B5757">
        <w:rPr>
          <w:rFonts w:ascii="Arial" w:hAnsi="Arial" w:cs="Arial"/>
          <w:sz w:val="24"/>
          <w:szCs w:val="24"/>
        </w:rPr>
        <w:t xml:space="preserve"> is about to embark on an ambitious redevelopment project to take the museum into a new phase. This will involve developing our building, displays, collections, and audiences to create a modern and welcoming museum for Stirling.</w:t>
      </w:r>
    </w:p>
    <w:p w14:paraId="039942F7" w14:textId="1CC26693" w:rsidR="009B5757" w:rsidRPr="009B5757" w:rsidRDefault="00D7274D" w:rsidP="009B5757">
      <w:pPr>
        <w:rPr>
          <w:rFonts w:ascii="Arial" w:hAnsi="Arial" w:cs="Arial"/>
          <w:sz w:val="24"/>
          <w:szCs w:val="24"/>
        </w:rPr>
      </w:pPr>
      <w:r w:rsidRPr="009B5757">
        <w:rPr>
          <w:rFonts w:ascii="Arial" w:hAnsi="Arial" w:cs="Arial"/>
          <w:sz w:val="24"/>
          <w:szCs w:val="24"/>
        </w:rPr>
        <w:t>Collaborating</w:t>
      </w:r>
      <w:r w:rsidR="009B5757" w:rsidRPr="009B5757">
        <w:rPr>
          <w:rFonts w:ascii="Arial" w:hAnsi="Arial" w:cs="Arial"/>
          <w:sz w:val="24"/>
          <w:szCs w:val="24"/>
        </w:rPr>
        <w:t xml:space="preserve"> with professional consultants, we will seek substantial funding from bodies such as the National Lottery Heritage Fund to deliver this work. This will be a transformational project for the museum and will require significant input from the Board of Trustees over the coming years.</w:t>
      </w:r>
    </w:p>
    <w:p w14:paraId="3C458804" w14:textId="1029AD8E" w:rsidR="00AB335C" w:rsidRPr="00766E7C" w:rsidRDefault="00AB335C" w:rsidP="00AB335C">
      <w:pPr>
        <w:rPr>
          <w:rFonts w:ascii="Arial" w:hAnsi="Arial" w:cs="Arial"/>
          <w:b/>
          <w:bCs/>
          <w:sz w:val="24"/>
          <w:szCs w:val="24"/>
        </w:rPr>
      </w:pPr>
      <w:r w:rsidRPr="00766E7C">
        <w:rPr>
          <w:rFonts w:ascii="Arial" w:hAnsi="Arial" w:cs="Arial"/>
          <w:b/>
          <w:bCs/>
          <w:sz w:val="24"/>
          <w:szCs w:val="24"/>
        </w:rPr>
        <w:t>Role</w:t>
      </w:r>
    </w:p>
    <w:p w14:paraId="70D48F89" w14:textId="5E4E904F" w:rsidR="00766E7C" w:rsidRPr="00766E7C" w:rsidRDefault="00766E7C" w:rsidP="00766E7C">
      <w:pPr>
        <w:rPr>
          <w:rFonts w:ascii="Arial" w:hAnsi="Arial" w:cs="Arial"/>
          <w:sz w:val="24"/>
          <w:szCs w:val="24"/>
        </w:rPr>
      </w:pPr>
      <w:r w:rsidRPr="00766E7C">
        <w:rPr>
          <w:rFonts w:ascii="Arial" w:hAnsi="Arial" w:cs="Arial"/>
          <w:sz w:val="24"/>
          <w:szCs w:val="24"/>
        </w:rPr>
        <w:t xml:space="preserve">Trustees at The </w:t>
      </w:r>
      <w:r w:rsidR="009B5757">
        <w:rPr>
          <w:rFonts w:ascii="Arial" w:hAnsi="Arial" w:cs="Arial"/>
          <w:sz w:val="24"/>
          <w:szCs w:val="24"/>
        </w:rPr>
        <w:t>Smith</w:t>
      </w:r>
      <w:r w:rsidRPr="00766E7C">
        <w:rPr>
          <w:rFonts w:ascii="Arial" w:hAnsi="Arial" w:cs="Arial"/>
          <w:sz w:val="24"/>
          <w:szCs w:val="24"/>
        </w:rPr>
        <w:t xml:space="preserve"> play an active role in the development and oversight of the Museum’s activities, working closely with our employees</w:t>
      </w:r>
      <w:r>
        <w:rPr>
          <w:rFonts w:ascii="Arial" w:hAnsi="Arial" w:cs="Arial"/>
          <w:sz w:val="24"/>
          <w:szCs w:val="24"/>
        </w:rPr>
        <w:t xml:space="preserve">. </w:t>
      </w:r>
    </w:p>
    <w:p w14:paraId="3D49CE53" w14:textId="3D94CA82" w:rsidR="00766E7C" w:rsidRPr="00766E7C" w:rsidRDefault="00766E7C" w:rsidP="00AB335C">
      <w:pPr>
        <w:rPr>
          <w:rFonts w:ascii="Arial" w:hAnsi="Arial" w:cs="Arial"/>
          <w:b/>
          <w:bCs/>
          <w:sz w:val="24"/>
          <w:szCs w:val="24"/>
        </w:rPr>
      </w:pPr>
      <w:r w:rsidRPr="00766E7C">
        <w:rPr>
          <w:rFonts w:ascii="Arial" w:hAnsi="Arial" w:cs="Arial"/>
          <w:b/>
          <w:bCs/>
          <w:sz w:val="24"/>
          <w:szCs w:val="24"/>
        </w:rPr>
        <w:t>General Responsibilities</w:t>
      </w:r>
    </w:p>
    <w:p w14:paraId="115B9036" w14:textId="7C3B13BD" w:rsidR="006D6707" w:rsidRPr="00766E7C" w:rsidRDefault="006D6707" w:rsidP="00AB335C">
      <w:pPr>
        <w:rPr>
          <w:rFonts w:ascii="Arial" w:hAnsi="Arial" w:cs="Arial"/>
          <w:sz w:val="24"/>
          <w:szCs w:val="24"/>
        </w:rPr>
      </w:pPr>
      <w:r w:rsidRPr="00766E7C">
        <w:rPr>
          <w:rFonts w:ascii="Arial" w:hAnsi="Arial" w:cs="Arial"/>
          <w:sz w:val="24"/>
          <w:szCs w:val="24"/>
        </w:rPr>
        <w:t>The role of a Charity Trustee carries general responsibilities which may be summarised a</w:t>
      </w:r>
      <w:r w:rsidR="00766E7C">
        <w:rPr>
          <w:rFonts w:ascii="Arial" w:hAnsi="Arial" w:cs="Arial"/>
          <w:sz w:val="24"/>
          <w:szCs w:val="24"/>
        </w:rPr>
        <w:t>s:</w:t>
      </w:r>
    </w:p>
    <w:p w14:paraId="720CC563" w14:textId="77777777" w:rsidR="006D6707" w:rsidRPr="00766E7C" w:rsidRDefault="006D6707" w:rsidP="00766E7C">
      <w:pPr>
        <w:pStyle w:val="ListParagraph"/>
        <w:numPr>
          <w:ilvl w:val="0"/>
          <w:numId w:val="1"/>
        </w:numPr>
        <w:rPr>
          <w:rFonts w:ascii="Arial" w:hAnsi="Arial" w:cs="Arial"/>
          <w:sz w:val="24"/>
          <w:szCs w:val="24"/>
        </w:rPr>
      </w:pPr>
      <w:r w:rsidRPr="00766E7C">
        <w:rPr>
          <w:rFonts w:ascii="Arial" w:hAnsi="Arial" w:cs="Arial"/>
          <w:sz w:val="24"/>
          <w:szCs w:val="24"/>
        </w:rPr>
        <w:t>Setting the strategic direction of the museum and monitoring its performance.</w:t>
      </w:r>
    </w:p>
    <w:p w14:paraId="6440CD39" w14:textId="77777777" w:rsidR="000A0C0F" w:rsidRDefault="006D6707" w:rsidP="000A0C0F">
      <w:pPr>
        <w:pStyle w:val="ListParagraph"/>
        <w:numPr>
          <w:ilvl w:val="0"/>
          <w:numId w:val="1"/>
        </w:numPr>
        <w:rPr>
          <w:rFonts w:ascii="Arial" w:hAnsi="Arial" w:cs="Arial"/>
          <w:sz w:val="24"/>
          <w:szCs w:val="24"/>
        </w:rPr>
      </w:pPr>
      <w:r w:rsidRPr="00766E7C">
        <w:rPr>
          <w:rFonts w:ascii="Arial" w:hAnsi="Arial" w:cs="Arial"/>
          <w:sz w:val="24"/>
          <w:szCs w:val="24"/>
        </w:rPr>
        <w:t>Ensuring that the museum complies with its constitution and all applicable legislation and regulations.</w:t>
      </w:r>
    </w:p>
    <w:p w14:paraId="0B6173E5" w14:textId="491FCE79" w:rsidR="000A0C0F" w:rsidRPr="000A0C0F" w:rsidRDefault="000A0C0F" w:rsidP="000A0C0F">
      <w:pPr>
        <w:pStyle w:val="ListParagraph"/>
        <w:numPr>
          <w:ilvl w:val="0"/>
          <w:numId w:val="1"/>
        </w:numPr>
        <w:rPr>
          <w:rFonts w:ascii="Arial" w:hAnsi="Arial" w:cs="Arial"/>
          <w:sz w:val="24"/>
          <w:szCs w:val="24"/>
        </w:rPr>
      </w:pPr>
      <w:r w:rsidRPr="000A0C0F">
        <w:rPr>
          <w:rFonts w:ascii="Arial" w:hAnsi="Arial" w:cs="Arial"/>
          <w:sz w:val="24"/>
          <w:szCs w:val="24"/>
        </w:rPr>
        <w:t>Ensuring the museum follows its stated purpose as set out in its constitution.</w:t>
      </w:r>
    </w:p>
    <w:p w14:paraId="3A74E216" w14:textId="6B2BD399" w:rsidR="006D6707" w:rsidRPr="00766E7C" w:rsidRDefault="006D6707" w:rsidP="00766E7C">
      <w:pPr>
        <w:pStyle w:val="ListParagraph"/>
        <w:numPr>
          <w:ilvl w:val="0"/>
          <w:numId w:val="1"/>
        </w:numPr>
        <w:rPr>
          <w:rFonts w:ascii="Arial" w:hAnsi="Arial" w:cs="Arial"/>
          <w:sz w:val="24"/>
          <w:szCs w:val="24"/>
        </w:rPr>
      </w:pPr>
      <w:r w:rsidRPr="00766E7C">
        <w:rPr>
          <w:rFonts w:ascii="Arial" w:hAnsi="Arial" w:cs="Arial"/>
          <w:sz w:val="24"/>
          <w:szCs w:val="24"/>
        </w:rPr>
        <w:t xml:space="preserve">Ensuring that the museum applies its resources exclusively </w:t>
      </w:r>
      <w:r w:rsidR="000A0C0F">
        <w:rPr>
          <w:rFonts w:ascii="Arial" w:hAnsi="Arial" w:cs="Arial"/>
          <w:sz w:val="24"/>
          <w:szCs w:val="24"/>
        </w:rPr>
        <w:t>for its purpose.</w:t>
      </w:r>
    </w:p>
    <w:p w14:paraId="311234AB" w14:textId="77777777" w:rsidR="006D6707" w:rsidRPr="00766E7C" w:rsidRDefault="006D6707" w:rsidP="00766E7C">
      <w:pPr>
        <w:pStyle w:val="ListParagraph"/>
        <w:numPr>
          <w:ilvl w:val="0"/>
          <w:numId w:val="1"/>
        </w:numPr>
        <w:rPr>
          <w:rFonts w:ascii="Arial" w:hAnsi="Arial" w:cs="Arial"/>
          <w:sz w:val="24"/>
          <w:szCs w:val="24"/>
        </w:rPr>
      </w:pPr>
      <w:r w:rsidRPr="00766E7C">
        <w:rPr>
          <w:rFonts w:ascii="Arial" w:hAnsi="Arial" w:cs="Arial"/>
          <w:sz w:val="24"/>
          <w:szCs w:val="24"/>
        </w:rPr>
        <w:t xml:space="preserve">Ensuring the financial stability of the museum. </w:t>
      </w:r>
    </w:p>
    <w:p w14:paraId="227B5353" w14:textId="77777777" w:rsidR="006D6707" w:rsidRPr="00766E7C" w:rsidRDefault="006D6707" w:rsidP="00766E7C">
      <w:pPr>
        <w:pStyle w:val="ListParagraph"/>
        <w:numPr>
          <w:ilvl w:val="0"/>
          <w:numId w:val="1"/>
        </w:numPr>
        <w:rPr>
          <w:rFonts w:ascii="Arial" w:hAnsi="Arial" w:cs="Arial"/>
          <w:sz w:val="24"/>
          <w:szCs w:val="24"/>
        </w:rPr>
      </w:pPr>
      <w:r w:rsidRPr="00766E7C">
        <w:rPr>
          <w:rFonts w:ascii="Arial" w:hAnsi="Arial" w:cs="Arial"/>
          <w:sz w:val="24"/>
          <w:szCs w:val="24"/>
        </w:rPr>
        <w:t xml:space="preserve">Ensuring the effective and efficient administration of the museum. </w:t>
      </w:r>
    </w:p>
    <w:p w14:paraId="70384A67" w14:textId="77777777" w:rsidR="006D6707" w:rsidRPr="00766E7C" w:rsidRDefault="006D6707" w:rsidP="00766E7C">
      <w:pPr>
        <w:pStyle w:val="ListParagraph"/>
        <w:numPr>
          <w:ilvl w:val="0"/>
          <w:numId w:val="1"/>
        </w:numPr>
        <w:rPr>
          <w:rFonts w:ascii="Arial" w:hAnsi="Arial" w:cs="Arial"/>
          <w:sz w:val="24"/>
          <w:szCs w:val="24"/>
        </w:rPr>
      </w:pPr>
      <w:r w:rsidRPr="00766E7C">
        <w:rPr>
          <w:rFonts w:ascii="Arial" w:hAnsi="Arial" w:cs="Arial"/>
          <w:sz w:val="24"/>
          <w:szCs w:val="24"/>
        </w:rPr>
        <w:t xml:space="preserve">Protecting and managing the assets of the museum. </w:t>
      </w:r>
    </w:p>
    <w:p w14:paraId="3A8B348C" w14:textId="77777777" w:rsidR="006D6707" w:rsidRDefault="006D6707" w:rsidP="000A0C0F">
      <w:pPr>
        <w:pStyle w:val="ListParagraph"/>
        <w:numPr>
          <w:ilvl w:val="0"/>
          <w:numId w:val="1"/>
        </w:numPr>
        <w:spacing w:after="0"/>
        <w:rPr>
          <w:rFonts w:ascii="Arial" w:hAnsi="Arial" w:cs="Arial"/>
          <w:sz w:val="24"/>
          <w:szCs w:val="24"/>
        </w:rPr>
      </w:pPr>
      <w:r w:rsidRPr="00766E7C">
        <w:rPr>
          <w:rFonts w:ascii="Arial" w:hAnsi="Arial" w:cs="Arial"/>
          <w:sz w:val="24"/>
          <w:szCs w:val="24"/>
        </w:rPr>
        <w:t>Contributing to the formulation of policy and overseeing its implementation.</w:t>
      </w:r>
    </w:p>
    <w:p w14:paraId="052F854D" w14:textId="06825B1A" w:rsidR="000A0C0F" w:rsidRPr="000A0C0F" w:rsidRDefault="00D7274D" w:rsidP="000A0C0F">
      <w:pPr>
        <w:numPr>
          <w:ilvl w:val="0"/>
          <w:numId w:val="1"/>
        </w:numPr>
        <w:rPr>
          <w:rFonts w:ascii="Arial" w:hAnsi="Arial" w:cs="Arial"/>
          <w:sz w:val="24"/>
          <w:szCs w:val="24"/>
        </w:rPr>
      </w:pPr>
      <w:r w:rsidRPr="000A0C0F">
        <w:rPr>
          <w:rFonts w:ascii="Arial" w:hAnsi="Arial" w:cs="Arial"/>
          <w:sz w:val="24"/>
          <w:szCs w:val="24"/>
        </w:rPr>
        <w:t>Function as</w:t>
      </w:r>
      <w:r w:rsidR="000A0C0F" w:rsidRPr="000A0C0F">
        <w:rPr>
          <w:rFonts w:ascii="Arial" w:hAnsi="Arial" w:cs="Arial"/>
          <w:sz w:val="24"/>
          <w:szCs w:val="24"/>
        </w:rPr>
        <w:t xml:space="preserve"> an </w:t>
      </w:r>
      <w:r w:rsidR="00366D6A" w:rsidRPr="000A0C0F">
        <w:rPr>
          <w:rFonts w:ascii="Arial" w:hAnsi="Arial" w:cs="Arial"/>
          <w:sz w:val="24"/>
          <w:szCs w:val="24"/>
        </w:rPr>
        <w:t>ambassador</w:t>
      </w:r>
      <w:r w:rsidR="000A0C0F" w:rsidRPr="000A0C0F">
        <w:rPr>
          <w:rFonts w:ascii="Arial" w:hAnsi="Arial" w:cs="Arial"/>
          <w:sz w:val="24"/>
          <w:szCs w:val="24"/>
        </w:rPr>
        <w:t xml:space="preserve"> for the museum, promoting its mission and values</w:t>
      </w:r>
      <w:r w:rsidR="000A0C0F">
        <w:rPr>
          <w:rFonts w:ascii="Arial" w:hAnsi="Arial" w:cs="Arial"/>
          <w:sz w:val="24"/>
          <w:szCs w:val="24"/>
        </w:rPr>
        <w:t>.</w:t>
      </w:r>
    </w:p>
    <w:p w14:paraId="7617AC07" w14:textId="77777777" w:rsidR="000A0C0F" w:rsidRPr="000A0C0F" w:rsidRDefault="000A0C0F" w:rsidP="000A0C0F">
      <w:pPr>
        <w:spacing w:after="0"/>
        <w:ind w:left="360"/>
        <w:rPr>
          <w:rFonts w:ascii="Arial" w:hAnsi="Arial" w:cs="Arial"/>
          <w:sz w:val="24"/>
          <w:szCs w:val="24"/>
        </w:rPr>
      </w:pPr>
    </w:p>
    <w:p w14:paraId="25503425" w14:textId="1DFD41B7" w:rsidR="005D3A75" w:rsidRPr="005D3A75" w:rsidRDefault="005D3A75" w:rsidP="005D3A75">
      <w:pPr>
        <w:rPr>
          <w:rFonts w:ascii="Arial" w:hAnsi="Arial" w:cs="Arial"/>
          <w:b/>
          <w:bCs/>
          <w:sz w:val="24"/>
          <w:szCs w:val="24"/>
        </w:rPr>
      </w:pPr>
      <w:r w:rsidRPr="005D3A75">
        <w:rPr>
          <w:rFonts w:ascii="Arial" w:hAnsi="Arial" w:cs="Arial"/>
          <w:b/>
          <w:bCs/>
          <w:sz w:val="24"/>
          <w:szCs w:val="24"/>
        </w:rPr>
        <w:t xml:space="preserve">Specific </w:t>
      </w:r>
      <w:r w:rsidR="002A7520">
        <w:rPr>
          <w:rFonts w:ascii="Arial" w:hAnsi="Arial" w:cs="Arial"/>
          <w:b/>
          <w:bCs/>
          <w:sz w:val="24"/>
          <w:szCs w:val="24"/>
        </w:rPr>
        <w:t>R</w:t>
      </w:r>
      <w:r w:rsidR="00D44678">
        <w:rPr>
          <w:rFonts w:ascii="Arial" w:hAnsi="Arial" w:cs="Arial"/>
          <w:b/>
          <w:bCs/>
          <w:sz w:val="24"/>
          <w:szCs w:val="24"/>
        </w:rPr>
        <w:t xml:space="preserve">esponsibilities </w:t>
      </w:r>
      <w:r w:rsidRPr="005D3A75">
        <w:rPr>
          <w:rFonts w:ascii="Arial" w:hAnsi="Arial" w:cs="Arial"/>
          <w:b/>
          <w:bCs/>
          <w:sz w:val="24"/>
          <w:szCs w:val="24"/>
        </w:rPr>
        <w:t>(</w:t>
      </w:r>
      <w:r w:rsidR="00D44678">
        <w:rPr>
          <w:rFonts w:ascii="Arial" w:hAnsi="Arial" w:cs="Arial"/>
          <w:b/>
          <w:bCs/>
          <w:sz w:val="24"/>
          <w:szCs w:val="24"/>
        </w:rPr>
        <w:t>c</w:t>
      </w:r>
      <w:r w:rsidRPr="005D3A75">
        <w:rPr>
          <w:rFonts w:ascii="Arial" w:hAnsi="Arial" w:cs="Arial"/>
          <w:b/>
          <w:bCs/>
          <w:sz w:val="24"/>
          <w:szCs w:val="24"/>
        </w:rPr>
        <w:t xml:space="preserve">ollective) </w:t>
      </w:r>
    </w:p>
    <w:p w14:paraId="10ED48E9" w14:textId="7EA9A2C4" w:rsidR="005D3A75" w:rsidRPr="005D3A75" w:rsidRDefault="005D3A75" w:rsidP="005D3A75">
      <w:pPr>
        <w:pStyle w:val="ListParagraph"/>
        <w:numPr>
          <w:ilvl w:val="0"/>
          <w:numId w:val="4"/>
        </w:numPr>
        <w:rPr>
          <w:rFonts w:ascii="Arial" w:hAnsi="Arial" w:cs="Arial"/>
          <w:sz w:val="24"/>
          <w:szCs w:val="24"/>
        </w:rPr>
      </w:pPr>
      <w:r w:rsidRPr="005D3A75">
        <w:rPr>
          <w:rFonts w:ascii="Arial" w:hAnsi="Arial" w:cs="Arial"/>
          <w:sz w:val="24"/>
          <w:szCs w:val="24"/>
        </w:rPr>
        <w:t>Monitoring performance against the</w:t>
      </w:r>
      <w:r w:rsidR="00D44678">
        <w:rPr>
          <w:rFonts w:ascii="Arial" w:hAnsi="Arial" w:cs="Arial"/>
          <w:sz w:val="24"/>
          <w:szCs w:val="24"/>
        </w:rPr>
        <w:t xml:space="preserve"> Museum </w:t>
      </w:r>
      <w:r w:rsidRPr="005D3A75">
        <w:rPr>
          <w:rFonts w:ascii="Arial" w:hAnsi="Arial" w:cs="Arial"/>
          <w:sz w:val="24"/>
          <w:szCs w:val="24"/>
        </w:rPr>
        <w:t>Business Pla</w:t>
      </w:r>
      <w:r w:rsidR="00D44678">
        <w:rPr>
          <w:rFonts w:ascii="Arial" w:hAnsi="Arial" w:cs="Arial"/>
          <w:sz w:val="24"/>
          <w:szCs w:val="24"/>
        </w:rPr>
        <w:t>n</w:t>
      </w:r>
      <w:r w:rsidR="000A0C0F">
        <w:rPr>
          <w:rFonts w:ascii="Arial" w:hAnsi="Arial" w:cs="Arial"/>
          <w:sz w:val="24"/>
          <w:szCs w:val="24"/>
        </w:rPr>
        <w:t>.</w:t>
      </w:r>
    </w:p>
    <w:p w14:paraId="7A12C179" w14:textId="4CD626AC" w:rsidR="005D3A75" w:rsidRPr="005D3A75" w:rsidRDefault="005D3A75" w:rsidP="005D3A75">
      <w:pPr>
        <w:pStyle w:val="ListParagraph"/>
        <w:numPr>
          <w:ilvl w:val="0"/>
          <w:numId w:val="4"/>
        </w:numPr>
        <w:rPr>
          <w:rFonts w:ascii="Arial" w:hAnsi="Arial" w:cs="Arial"/>
          <w:sz w:val="24"/>
          <w:szCs w:val="24"/>
        </w:rPr>
      </w:pPr>
      <w:r w:rsidRPr="005D3A75">
        <w:rPr>
          <w:rFonts w:ascii="Arial" w:hAnsi="Arial" w:cs="Arial"/>
          <w:sz w:val="24"/>
          <w:szCs w:val="24"/>
        </w:rPr>
        <w:t>Approving annual budgets and monitoring progress against them</w:t>
      </w:r>
      <w:r w:rsidR="000A0C0F">
        <w:rPr>
          <w:rFonts w:ascii="Arial" w:hAnsi="Arial" w:cs="Arial"/>
          <w:sz w:val="24"/>
          <w:szCs w:val="24"/>
        </w:rPr>
        <w:t>.</w:t>
      </w:r>
    </w:p>
    <w:p w14:paraId="3C952CF4" w14:textId="4E967CDC" w:rsidR="005D3A75" w:rsidRPr="005D3A75" w:rsidRDefault="005D3A75" w:rsidP="005D3A75">
      <w:pPr>
        <w:pStyle w:val="ListParagraph"/>
        <w:numPr>
          <w:ilvl w:val="0"/>
          <w:numId w:val="4"/>
        </w:numPr>
        <w:rPr>
          <w:rFonts w:ascii="Arial" w:hAnsi="Arial" w:cs="Arial"/>
          <w:sz w:val="24"/>
          <w:szCs w:val="24"/>
        </w:rPr>
      </w:pPr>
      <w:r w:rsidRPr="005D3A75">
        <w:rPr>
          <w:rFonts w:ascii="Arial" w:hAnsi="Arial" w:cs="Arial"/>
          <w:sz w:val="24"/>
          <w:szCs w:val="24"/>
        </w:rPr>
        <w:t>Contributing to and approving the annual report and accounts</w:t>
      </w:r>
      <w:r w:rsidR="000A0C0F">
        <w:rPr>
          <w:rFonts w:ascii="Arial" w:hAnsi="Arial" w:cs="Arial"/>
          <w:sz w:val="24"/>
          <w:szCs w:val="24"/>
        </w:rPr>
        <w:t>.</w:t>
      </w:r>
    </w:p>
    <w:p w14:paraId="41EA58FE" w14:textId="77777777" w:rsidR="005D3A75" w:rsidRPr="005D3A75" w:rsidRDefault="005D3A75" w:rsidP="005D3A75">
      <w:pPr>
        <w:pStyle w:val="ListParagraph"/>
        <w:numPr>
          <w:ilvl w:val="0"/>
          <w:numId w:val="4"/>
        </w:numPr>
        <w:rPr>
          <w:rFonts w:ascii="Arial" w:hAnsi="Arial" w:cs="Arial"/>
          <w:sz w:val="24"/>
          <w:szCs w:val="24"/>
        </w:rPr>
      </w:pPr>
      <w:r w:rsidRPr="005D3A75">
        <w:rPr>
          <w:rFonts w:ascii="Arial" w:hAnsi="Arial" w:cs="Arial"/>
          <w:sz w:val="24"/>
          <w:szCs w:val="24"/>
        </w:rPr>
        <w:t xml:space="preserve">Appointing </w:t>
      </w:r>
      <w:r>
        <w:rPr>
          <w:rFonts w:ascii="Arial" w:hAnsi="Arial" w:cs="Arial"/>
          <w:sz w:val="24"/>
          <w:szCs w:val="24"/>
        </w:rPr>
        <w:t xml:space="preserve">Directors </w:t>
      </w:r>
      <w:r w:rsidRPr="005D3A75">
        <w:rPr>
          <w:rFonts w:ascii="Arial" w:hAnsi="Arial" w:cs="Arial"/>
          <w:sz w:val="24"/>
          <w:szCs w:val="24"/>
        </w:rPr>
        <w:t xml:space="preserve">and monitoring </w:t>
      </w:r>
      <w:r>
        <w:rPr>
          <w:rFonts w:ascii="Arial" w:hAnsi="Arial" w:cs="Arial"/>
          <w:sz w:val="24"/>
          <w:szCs w:val="24"/>
        </w:rPr>
        <w:t>their</w:t>
      </w:r>
      <w:r w:rsidRPr="005D3A75">
        <w:rPr>
          <w:rFonts w:ascii="Arial" w:hAnsi="Arial" w:cs="Arial"/>
          <w:sz w:val="24"/>
          <w:szCs w:val="24"/>
        </w:rPr>
        <w:t xml:space="preserve"> performance. </w:t>
      </w:r>
    </w:p>
    <w:p w14:paraId="5664E5A2" w14:textId="35935FB3" w:rsidR="000A0C0F" w:rsidRDefault="005D3A75" w:rsidP="005D3A75">
      <w:pPr>
        <w:pStyle w:val="ListParagraph"/>
        <w:numPr>
          <w:ilvl w:val="0"/>
          <w:numId w:val="4"/>
        </w:numPr>
        <w:rPr>
          <w:rFonts w:ascii="Arial" w:hAnsi="Arial" w:cs="Arial"/>
          <w:sz w:val="24"/>
          <w:szCs w:val="24"/>
        </w:rPr>
      </w:pPr>
      <w:r w:rsidRPr="005D3A75">
        <w:rPr>
          <w:rFonts w:ascii="Arial" w:hAnsi="Arial" w:cs="Arial"/>
          <w:sz w:val="24"/>
          <w:szCs w:val="24"/>
        </w:rPr>
        <w:t xml:space="preserve">Safeguarding the good name and ethos of The Smith. </w:t>
      </w:r>
    </w:p>
    <w:p w14:paraId="77CA5E20" w14:textId="3CBD3757" w:rsidR="005D3A75" w:rsidRPr="009B5757" w:rsidRDefault="000A0C0F" w:rsidP="005D3A75">
      <w:pPr>
        <w:rPr>
          <w:rFonts w:ascii="Arial" w:hAnsi="Arial" w:cs="Arial"/>
          <w:sz w:val="24"/>
          <w:szCs w:val="24"/>
        </w:rPr>
      </w:pPr>
      <w:r>
        <w:rPr>
          <w:rFonts w:ascii="Arial" w:hAnsi="Arial" w:cs="Arial"/>
          <w:sz w:val="24"/>
          <w:szCs w:val="24"/>
        </w:rPr>
        <w:br w:type="page"/>
      </w:r>
      <w:r w:rsidR="005D3A75" w:rsidRPr="005D3A75">
        <w:rPr>
          <w:rFonts w:ascii="Arial" w:hAnsi="Arial" w:cs="Arial"/>
          <w:b/>
          <w:bCs/>
          <w:sz w:val="24"/>
          <w:szCs w:val="24"/>
        </w:rPr>
        <w:lastRenderedPageBreak/>
        <w:t>Individual</w:t>
      </w:r>
      <w:r w:rsidR="00D44678">
        <w:rPr>
          <w:rFonts w:ascii="Arial" w:hAnsi="Arial" w:cs="Arial"/>
          <w:b/>
          <w:bCs/>
          <w:sz w:val="24"/>
          <w:szCs w:val="24"/>
        </w:rPr>
        <w:t xml:space="preserve"> </w:t>
      </w:r>
      <w:r w:rsidR="002A7520">
        <w:rPr>
          <w:rFonts w:ascii="Arial" w:hAnsi="Arial" w:cs="Arial"/>
          <w:b/>
          <w:bCs/>
          <w:sz w:val="24"/>
          <w:szCs w:val="24"/>
        </w:rPr>
        <w:t>R</w:t>
      </w:r>
      <w:r w:rsidR="00D44678">
        <w:rPr>
          <w:rFonts w:ascii="Arial" w:hAnsi="Arial" w:cs="Arial"/>
          <w:b/>
          <w:bCs/>
          <w:sz w:val="24"/>
          <w:szCs w:val="24"/>
        </w:rPr>
        <w:t>esponsibilities</w:t>
      </w:r>
    </w:p>
    <w:p w14:paraId="2989EF82" w14:textId="77777777" w:rsidR="005D3A75" w:rsidRPr="005D3A75" w:rsidRDefault="005D3A75" w:rsidP="005D3A75">
      <w:pPr>
        <w:pStyle w:val="ListParagraph"/>
        <w:numPr>
          <w:ilvl w:val="0"/>
          <w:numId w:val="5"/>
        </w:numPr>
        <w:rPr>
          <w:rFonts w:ascii="Arial" w:hAnsi="Arial" w:cs="Arial"/>
          <w:sz w:val="24"/>
          <w:szCs w:val="24"/>
        </w:rPr>
      </w:pPr>
      <w:r w:rsidRPr="005D3A75">
        <w:rPr>
          <w:rFonts w:ascii="Arial" w:hAnsi="Arial" w:cs="Arial"/>
          <w:sz w:val="24"/>
          <w:szCs w:val="24"/>
        </w:rPr>
        <w:t>Attending and playing an active part in the trustees’ meetings</w:t>
      </w:r>
      <w:r>
        <w:rPr>
          <w:rFonts w:ascii="Arial" w:hAnsi="Arial" w:cs="Arial"/>
          <w:sz w:val="24"/>
          <w:szCs w:val="24"/>
        </w:rPr>
        <w:t>.</w:t>
      </w:r>
    </w:p>
    <w:p w14:paraId="2BB607B3" w14:textId="77777777" w:rsidR="005D3A75" w:rsidRPr="005D3A75" w:rsidRDefault="005D3A75" w:rsidP="005D3A75">
      <w:pPr>
        <w:pStyle w:val="ListParagraph"/>
        <w:numPr>
          <w:ilvl w:val="0"/>
          <w:numId w:val="5"/>
        </w:numPr>
        <w:rPr>
          <w:rFonts w:ascii="Arial" w:hAnsi="Arial" w:cs="Arial"/>
          <w:sz w:val="24"/>
          <w:szCs w:val="24"/>
        </w:rPr>
      </w:pPr>
      <w:r w:rsidRPr="005D3A75">
        <w:rPr>
          <w:rFonts w:ascii="Arial" w:hAnsi="Arial" w:cs="Arial"/>
          <w:sz w:val="24"/>
          <w:szCs w:val="24"/>
        </w:rPr>
        <w:t xml:space="preserve">Exercising due care and attention and using reasonable skill in dealing with </w:t>
      </w:r>
      <w:r>
        <w:rPr>
          <w:rFonts w:ascii="Arial" w:hAnsi="Arial" w:cs="Arial"/>
          <w:sz w:val="24"/>
          <w:szCs w:val="24"/>
        </w:rPr>
        <w:t xml:space="preserve">the Smith’s </w:t>
      </w:r>
      <w:r w:rsidRPr="005D3A75">
        <w:rPr>
          <w:rFonts w:ascii="Arial" w:hAnsi="Arial" w:cs="Arial"/>
          <w:sz w:val="24"/>
          <w:szCs w:val="24"/>
        </w:rPr>
        <w:t>affairs</w:t>
      </w:r>
      <w:r>
        <w:rPr>
          <w:rFonts w:ascii="Arial" w:hAnsi="Arial" w:cs="Arial"/>
          <w:sz w:val="24"/>
          <w:szCs w:val="24"/>
        </w:rPr>
        <w:t>.</w:t>
      </w:r>
    </w:p>
    <w:p w14:paraId="01521DB8" w14:textId="77777777" w:rsidR="005D3A75" w:rsidRPr="005D3A75" w:rsidRDefault="005D3A75" w:rsidP="005D3A75">
      <w:pPr>
        <w:pStyle w:val="ListParagraph"/>
        <w:numPr>
          <w:ilvl w:val="0"/>
          <w:numId w:val="5"/>
        </w:numPr>
        <w:rPr>
          <w:rFonts w:ascii="Arial" w:hAnsi="Arial" w:cs="Arial"/>
          <w:sz w:val="24"/>
          <w:szCs w:val="24"/>
        </w:rPr>
      </w:pPr>
      <w:r w:rsidRPr="005D3A75">
        <w:rPr>
          <w:rFonts w:ascii="Arial" w:hAnsi="Arial" w:cs="Arial"/>
          <w:sz w:val="24"/>
          <w:szCs w:val="24"/>
        </w:rPr>
        <w:t>Using knowledge and experience to help the trustees reach sound decisions</w:t>
      </w:r>
      <w:r>
        <w:rPr>
          <w:rFonts w:ascii="Arial" w:hAnsi="Arial" w:cs="Arial"/>
          <w:sz w:val="24"/>
          <w:szCs w:val="24"/>
        </w:rPr>
        <w:t>.</w:t>
      </w:r>
    </w:p>
    <w:p w14:paraId="464ADE74" w14:textId="77777777" w:rsidR="005D3A75" w:rsidRPr="005D3A75" w:rsidRDefault="005D3A75" w:rsidP="005D3A75">
      <w:pPr>
        <w:pStyle w:val="ListParagraph"/>
        <w:numPr>
          <w:ilvl w:val="0"/>
          <w:numId w:val="5"/>
        </w:numPr>
        <w:rPr>
          <w:rFonts w:ascii="Arial" w:hAnsi="Arial" w:cs="Arial"/>
          <w:sz w:val="24"/>
          <w:szCs w:val="24"/>
        </w:rPr>
      </w:pPr>
      <w:r w:rsidRPr="005D3A75">
        <w:rPr>
          <w:rFonts w:ascii="Arial" w:hAnsi="Arial" w:cs="Arial"/>
          <w:sz w:val="24"/>
          <w:szCs w:val="24"/>
        </w:rPr>
        <w:t>Taking the lead in activities where the trustee has specific knowledge</w:t>
      </w:r>
      <w:r>
        <w:rPr>
          <w:rFonts w:ascii="Arial" w:hAnsi="Arial" w:cs="Arial"/>
          <w:sz w:val="24"/>
          <w:szCs w:val="24"/>
        </w:rPr>
        <w:t>.</w:t>
      </w:r>
    </w:p>
    <w:p w14:paraId="4144F457" w14:textId="77777777" w:rsidR="005D3A75" w:rsidRPr="005D3A75" w:rsidRDefault="005D3A75" w:rsidP="005D3A75">
      <w:pPr>
        <w:pStyle w:val="ListParagraph"/>
        <w:numPr>
          <w:ilvl w:val="0"/>
          <w:numId w:val="5"/>
        </w:numPr>
        <w:rPr>
          <w:rFonts w:ascii="Arial" w:hAnsi="Arial" w:cs="Arial"/>
          <w:sz w:val="24"/>
          <w:szCs w:val="24"/>
        </w:rPr>
      </w:pPr>
      <w:r w:rsidRPr="005D3A75">
        <w:rPr>
          <w:rFonts w:ascii="Arial" w:hAnsi="Arial" w:cs="Arial"/>
          <w:sz w:val="24"/>
          <w:szCs w:val="24"/>
        </w:rPr>
        <w:t>Avoiding unauthorised conflict of interests</w:t>
      </w:r>
      <w:r>
        <w:rPr>
          <w:rFonts w:ascii="Arial" w:hAnsi="Arial" w:cs="Arial"/>
          <w:sz w:val="24"/>
          <w:szCs w:val="24"/>
        </w:rPr>
        <w:t>.</w:t>
      </w:r>
    </w:p>
    <w:p w14:paraId="2835DF6E" w14:textId="04B541CD" w:rsidR="00F72D1C" w:rsidRPr="00F72D1C" w:rsidRDefault="005D3A75" w:rsidP="00F72D1C">
      <w:pPr>
        <w:pStyle w:val="ListParagraph"/>
        <w:numPr>
          <w:ilvl w:val="0"/>
          <w:numId w:val="5"/>
        </w:numPr>
        <w:rPr>
          <w:rFonts w:ascii="Arial" w:hAnsi="Arial" w:cs="Arial"/>
          <w:sz w:val="24"/>
          <w:szCs w:val="24"/>
        </w:rPr>
      </w:pPr>
      <w:r w:rsidRPr="005D3A75">
        <w:rPr>
          <w:rFonts w:ascii="Arial" w:hAnsi="Arial" w:cs="Arial"/>
          <w:sz w:val="24"/>
          <w:szCs w:val="24"/>
        </w:rPr>
        <w:t>Sitting on and chairing committees as required.</w:t>
      </w:r>
    </w:p>
    <w:p w14:paraId="675EB7F4" w14:textId="77777777" w:rsidR="00F72D1C" w:rsidRPr="00F72D1C" w:rsidRDefault="00F72D1C" w:rsidP="00F72D1C">
      <w:pPr>
        <w:rPr>
          <w:rFonts w:ascii="Arial" w:hAnsi="Arial" w:cs="Arial"/>
          <w:sz w:val="24"/>
          <w:szCs w:val="24"/>
        </w:rPr>
      </w:pPr>
      <w:r w:rsidRPr="00F72D1C">
        <w:rPr>
          <w:rFonts w:ascii="Arial" w:hAnsi="Arial" w:cs="Arial"/>
          <w:sz w:val="24"/>
          <w:szCs w:val="24"/>
        </w:rPr>
        <w:t>We are seeking new trustees to strengthen our capacity to support this work, as well as to replace recent departures from the Board. For the four available roles, we are looking for the following skill sets:</w:t>
      </w:r>
    </w:p>
    <w:p w14:paraId="4F4CA493" w14:textId="3FA03A5E" w:rsidR="00DA23D2" w:rsidRPr="00F72D1C" w:rsidRDefault="00DA23D2" w:rsidP="00F72D1C">
      <w:pPr>
        <w:rPr>
          <w:rFonts w:ascii="Arial" w:hAnsi="Arial" w:cs="Arial"/>
          <w:b/>
          <w:bCs/>
          <w:sz w:val="24"/>
          <w:szCs w:val="24"/>
        </w:rPr>
      </w:pPr>
      <w:r w:rsidRPr="00F72D1C">
        <w:rPr>
          <w:rFonts w:ascii="Arial" w:hAnsi="Arial" w:cs="Arial"/>
          <w:b/>
          <w:bCs/>
          <w:sz w:val="24"/>
          <w:szCs w:val="24"/>
        </w:rPr>
        <w:t xml:space="preserve">Financial Management and Accounting  </w:t>
      </w:r>
    </w:p>
    <w:p w14:paraId="07237FFA" w14:textId="2EBC7057" w:rsidR="009B5757" w:rsidRPr="009B5757" w:rsidRDefault="009B5757" w:rsidP="009B5757">
      <w:pPr>
        <w:pStyle w:val="NormalWeb"/>
        <w:rPr>
          <w:rFonts w:ascii="Arial" w:hAnsi="Arial" w:cs="Arial"/>
        </w:rPr>
      </w:pPr>
      <w:r w:rsidRPr="009B5757">
        <w:rPr>
          <w:rFonts w:ascii="Arial" w:hAnsi="Arial" w:cs="Arial"/>
        </w:rPr>
        <w:t>We are seeking a qualified accountant to replace our previous Finance Trustee. The role involves working closely with the Director to support the preparation and management of annual budgets, and to provide financial oversight of major project work.</w:t>
      </w:r>
      <w:r>
        <w:rPr>
          <w:rFonts w:ascii="Arial" w:hAnsi="Arial" w:cs="Arial"/>
        </w:rPr>
        <w:t xml:space="preserve"> </w:t>
      </w:r>
      <w:r w:rsidRPr="009B5757">
        <w:rPr>
          <w:rFonts w:ascii="Arial" w:hAnsi="Arial" w:cs="Arial"/>
        </w:rPr>
        <w:t>The Finance Trustee will also work with the Director to produce quarterly reports alongside management accounts, and provide proactive support and problem-solving as required.</w:t>
      </w:r>
      <w:r>
        <w:rPr>
          <w:rFonts w:ascii="Arial" w:hAnsi="Arial" w:cs="Arial"/>
        </w:rPr>
        <w:t xml:space="preserve"> </w:t>
      </w:r>
      <w:r w:rsidRPr="009B5757">
        <w:rPr>
          <w:rFonts w:ascii="Arial" w:hAnsi="Arial" w:cs="Arial"/>
        </w:rPr>
        <w:t>The ideal candidate will have experience as a senior accountant within a charity and/or small business environment and will be familiar with working with auditors and regulatory bodies.</w:t>
      </w:r>
    </w:p>
    <w:p w14:paraId="11C650DE" w14:textId="657BB609" w:rsidR="00DC45CB" w:rsidRPr="00F72D1C" w:rsidRDefault="00DC45CB" w:rsidP="00F72D1C">
      <w:pPr>
        <w:rPr>
          <w:rFonts w:ascii="Arial" w:hAnsi="Arial" w:cs="Arial"/>
          <w:b/>
          <w:bCs/>
          <w:sz w:val="24"/>
          <w:szCs w:val="24"/>
        </w:rPr>
      </w:pPr>
      <w:r w:rsidRPr="00F72D1C">
        <w:rPr>
          <w:rFonts w:ascii="Arial" w:hAnsi="Arial" w:cs="Arial"/>
          <w:b/>
          <w:bCs/>
          <w:sz w:val="24"/>
          <w:szCs w:val="24"/>
        </w:rPr>
        <w:t xml:space="preserve">Commercial/retail </w:t>
      </w:r>
    </w:p>
    <w:p w14:paraId="121FCD30" w14:textId="2BDE7F4C" w:rsidR="000A0C0F" w:rsidRDefault="00DC45CB" w:rsidP="00766E7C">
      <w:pPr>
        <w:rPr>
          <w:rFonts w:ascii="Arial" w:hAnsi="Arial" w:cs="Arial"/>
          <w:sz w:val="24"/>
          <w:szCs w:val="24"/>
        </w:rPr>
      </w:pPr>
      <w:r w:rsidRPr="00DC45CB">
        <w:rPr>
          <w:rFonts w:ascii="Arial" w:hAnsi="Arial" w:cs="Arial"/>
          <w:sz w:val="24"/>
          <w:szCs w:val="24"/>
        </w:rPr>
        <w:t>We are particularly looking for someone with commercial or retail experience who can help strengthen the museum’s income and visitor offer. This includes supporting income-generating activities such as the shop, online sales, and overall visitor experience. The Trustee will provide advice on pricing, product range, merchandising, and sales performance, while also contributing to longer-term planning to ensure the museum’s financial sustainability and growth.</w:t>
      </w:r>
    </w:p>
    <w:p w14:paraId="0656FBC8" w14:textId="39507412" w:rsidR="00DA23D2" w:rsidRPr="00F72D1C" w:rsidRDefault="00DA23D2" w:rsidP="00F72D1C">
      <w:pPr>
        <w:rPr>
          <w:rFonts w:ascii="Arial" w:hAnsi="Arial" w:cs="Arial"/>
          <w:sz w:val="24"/>
          <w:szCs w:val="24"/>
        </w:rPr>
      </w:pPr>
      <w:r w:rsidRPr="00F72D1C">
        <w:rPr>
          <w:rFonts w:ascii="Arial" w:hAnsi="Arial" w:cs="Arial"/>
          <w:b/>
          <w:bCs/>
          <w:sz w:val="24"/>
          <w:szCs w:val="24"/>
        </w:rPr>
        <w:t xml:space="preserve">Marketing, Social Media and PR </w:t>
      </w:r>
    </w:p>
    <w:p w14:paraId="0BC448BD" w14:textId="0F1BD518" w:rsidR="009B5757" w:rsidRPr="009B5757" w:rsidRDefault="009B5757" w:rsidP="009B5757">
      <w:pPr>
        <w:pStyle w:val="NormalWeb"/>
        <w:rPr>
          <w:rFonts w:ascii="Arial" w:hAnsi="Arial" w:cs="Arial"/>
        </w:rPr>
      </w:pPr>
      <w:r w:rsidRPr="009B5757">
        <w:rPr>
          <w:rFonts w:ascii="Arial" w:hAnsi="Arial" w:cs="Arial"/>
        </w:rPr>
        <w:t>We are seeking an experienced professional to support the Museum across marketing, public relations, and social media. The role will also involve working with the Trustee responsible for audience development to develop innovative approaches and programmes that broaden the Museum’s appeal to wider and more diverse audiences.</w:t>
      </w:r>
      <w:r>
        <w:rPr>
          <w:rFonts w:ascii="Arial" w:hAnsi="Arial" w:cs="Arial"/>
        </w:rPr>
        <w:t xml:space="preserve"> </w:t>
      </w:r>
      <w:r w:rsidRPr="009B5757">
        <w:rPr>
          <w:rFonts w:ascii="Arial" w:hAnsi="Arial" w:cs="Arial"/>
        </w:rPr>
        <w:t>The ideal candidate will be fully up to date with current communication and engagement techniques and will ideally have experience in the heritage or leisure sectors.</w:t>
      </w:r>
    </w:p>
    <w:p w14:paraId="7925FC83" w14:textId="77777777" w:rsidR="009B5757" w:rsidRPr="009B5757" w:rsidRDefault="009B5757" w:rsidP="009B5757">
      <w:pPr>
        <w:rPr>
          <w:rFonts w:ascii="Arial" w:hAnsi="Arial" w:cs="Arial"/>
          <w:sz w:val="24"/>
          <w:szCs w:val="24"/>
        </w:rPr>
      </w:pPr>
    </w:p>
    <w:p w14:paraId="275D81D1" w14:textId="77777777" w:rsidR="009B5757" w:rsidRDefault="009B5757">
      <w:pPr>
        <w:rPr>
          <w:rFonts w:ascii="Arial" w:hAnsi="Arial" w:cs="Arial"/>
          <w:b/>
          <w:bCs/>
          <w:sz w:val="24"/>
          <w:szCs w:val="24"/>
        </w:rPr>
      </w:pPr>
      <w:r>
        <w:rPr>
          <w:rFonts w:ascii="Arial" w:hAnsi="Arial" w:cs="Arial"/>
          <w:b/>
          <w:bCs/>
          <w:sz w:val="24"/>
          <w:szCs w:val="24"/>
        </w:rPr>
        <w:br w:type="page"/>
      </w:r>
    </w:p>
    <w:p w14:paraId="6FDCAB57" w14:textId="0E2E757A" w:rsidR="00DA23D2" w:rsidRPr="009B5757" w:rsidRDefault="00DA23D2" w:rsidP="009B5757">
      <w:pPr>
        <w:rPr>
          <w:rFonts w:ascii="Arial" w:hAnsi="Arial" w:cs="Arial"/>
          <w:sz w:val="24"/>
          <w:szCs w:val="24"/>
        </w:rPr>
      </w:pPr>
      <w:r w:rsidRPr="009B5757">
        <w:rPr>
          <w:rFonts w:ascii="Arial" w:hAnsi="Arial" w:cs="Arial"/>
          <w:b/>
          <w:bCs/>
          <w:sz w:val="24"/>
          <w:szCs w:val="24"/>
        </w:rPr>
        <w:lastRenderedPageBreak/>
        <w:t>Hands-on Museum Sector Experience</w:t>
      </w:r>
      <w:r w:rsidRPr="009B5757">
        <w:rPr>
          <w:rFonts w:ascii="Arial" w:hAnsi="Arial" w:cs="Arial"/>
          <w:sz w:val="24"/>
          <w:szCs w:val="24"/>
        </w:rPr>
        <w:t xml:space="preserve">  </w:t>
      </w:r>
    </w:p>
    <w:p w14:paraId="70A53E30" w14:textId="77777777" w:rsidR="00394C46" w:rsidRDefault="00DA23D2" w:rsidP="00394C46">
      <w:pPr>
        <w:rPr>
          <w:rFonts w:ascii="Arial" w:hAnsi="Arial" w:cs="Arial"/>
          <w:sz w:val="24"/>
          <w:szCs w:val="24"/>
        </w:rPr>
      </w:pPr>
      <w:r w:rsidRPr="00DA23D2">
        <w:rPr>
          <w:rFonts w:ascii="Arial" w:hAnsi="Arial" w:cs="Arial"/>
          <w:sz w:val="24"/>
          <w:szCs w:val="24"/>
        </w:rPr>
        <w:t xml:space="preserve">This role is to provide support across the organisation, and particularly to the </w:t>
      </w:r>
      <w:r>
        <w:rPr>
          <w:rFonts w:ascii="Arial" w:hAnsi="Arial" w:cs="Arial"/>
          <w:sz w:val="24"/>
          <w:szCs w:val="24"/>
        </w:rPr>
        <w:t>Director</w:t>
      </w:r>
      <w:r w:rsidRPr="00DA23D2">
        <w:rPr>
          <w:rFonts w:ascii="Arial" w:hAnsi="Arial" w:cs="Arial"/>
          <w:sz w:val="24"/>
          <w:szCs w:val="24"/>
        </w:rPr>
        <w:t xml:space="preserve"> and the Curator, bringing extensive museum sector experience to the ongoing development of the Museum. As such, the brief is wide-ranging, but is likely to have, as a particular focus</w:t>
      </w:r>
      <w:r w:rsidR="00610140">
        <w:rPr>
          <w:rFonts w:ascii="Arial" w:hAnsi="Arial" w:cs="Arial"/>
          <w:sz w:val="24"/>
          <w:szCs w:val="24"/>
        </w:rPr>
        <w:t xml:space="preserve"> on the redevelopment project. </w:t>
      </w:r>
      <w:r w:rsidRPr="00DA23D2">
        <w:rPr>
          <w:rFonts w:ascii="Arial" w:hAnsi="Arial" w:cs="Arial"/>
          <w:sz w:val="24"/>
          <w:szCs w:val="24"/>
        </w:rPr>
        <w:t>The ideal candidate will have considerable experience in the sector</w:t>
      </w:r>
      <w:r w:rsidR="00610140">
        <w:rPr>
          <w:rFonts w:ascii="Arial" w:hAnsi="Arial" w:cs="Arial"/>
          <w:sz w:val="24"/>
          <w:szCs w:val="24"/>
        </w:rPr>
        <w:t xml:space="preserve">, preferable </w:t>
      </w:r>
      <w:r w:rsidRPr="00DA23D2">
        <w:rPr>
          <w:rFonts w:ascii="Arial" w:hAnsi="Arial" w:cs="Arial"/>
          <w:sz w:val="24"/>
          <w:szCs w:val="24"/>
        </w:rPr>
        <w:t>working in a museum that has undertaken a major development project</w:t>
      </w:r>
      <w:r w:rsidR="00610140">
        <w:rPr>
          <w:rFonts w:ascii="Arial" w:hAnsi="Arial" w:cs="Arial"/>
          <w:sz w:val="24"/>
          <w:szCs w:val="24"/>
        </w:rPr>
        <w:t xml:space="preserve">. </w:t>
      </w:r>
    </w:p>
    <w:p w14:paraId="1BFEA66B" w14:textId="77777777" w:rsidR="000E4B1A" w:rsidRDefault="000E4B1A" w:rsidP="00394C46">
      <w:pPr>
        <w:rPr>
          <w:rFonts w:ascii="Arial" w:hAnsi="Arial" w:cs="Arial"/>
          <w:sz w:val="24"/>
          <w:szCs w:val="24"/>
        </w:rPr>
      </w:pPr>
    </w:p>
    <w:p w14:paraId="3247E3CE" w14:textId="77777777" w:rsidR="000E4B1A" w:rsidRPr="000E4B1A" w:rsidRDefault="000E4B1A" w:rsidP="000E4B1A">
      <w:pPr>
        <w:rPr>
          <w:rFonts w:ascii="Arial" w:hAnsi="Arial" w:cs="Arial"/>
          <w:b/>
          <w:bCs/>
          <w:sz w:val="24"/>
          <w:szCs w:val="24"/>
        </w:rPr>
      </w:pPr>
      <w:r w:rsidRPr="000E4B1A">
        <w:rPr>
          <w:rFonts w:ascii="Arial" w:hAnsi="Arial" w:cs="Arial"/>
          <w:b/>
          <w:bCs/>
          <w:sz w:val="24"/>
          <w:szCs w:val="24"/>
        </w:rPr>
        <w:t>Who We Are Looking For</w:t>
      </w:r>
    </w:p>
    <w:p w14:paraId="0AFB330D" w14:textId="77777777" w:rsidR="000E4B1A" w:rsidRPr="000E4B1A" w:rsidRDefault="000E4B1A" w:rsidP="000E4B1A">
      <w:pPr>
        <w:rPr>
          <w:rFonts w:ascii="Arial" w:hAnsi="Arial" w:cs="Arial"/>
          <w:sz w:val="24"/>
          <w:szCs w:val="24"/>
        </w:rPr>
      </w:pPr>
      <w:r w:rsidRPr="000E4B1A">
        <w:rPr>
          <w:rFonts w:ascii="Arial" w:hAnsi="Arial" w:cs="Arial"/>
          <w:sz w:val="24"/>
          <w:szCs w:val="24"/>
        </w:rPr>
        <w:t>Overall, we are looking for enthusiastic individuals who are willing and able to take an active role in delivering our ambitious goals. Candidates should have strong local networks, as well as a demonstrable interest in the arts, museums, and heritage.</w:t>
      </w:r>
    </w:p>
    <w:p w14:paraId="7C91C307" w14:textId="77777777" w:rsidR="000E4B1A" w:rsidRDefault="000E4B1A" w:rsidP="00766E7C">
      <w:pPr>
        <w:rPr>
          <w:rFonts w:ascii="Arial" w:hAnsi="Arial" w:cs="Arial"/>
          <w:sz w:val="24"/>
          <w:szCs w:val="24"/>
        </w:rPr>
      </w:pPr>
      <w:r w:rsidRPr="000E4B1A">
        <w:rPr>
          <w:rFonts w:ascii="Arial" w:hAnsi="Arial" w:cs="Arial"/>
          <w:sz w:val="24"/>
          <w:szCs w:val="24"/>
        </w:rPr>
        <w:t>We are also committed to broadening the diversity of our Board. We welcome applications from people from all sectors of the community, and we are particularly keen to hear from individuals from backgrounds currently underrepresented on the Board, including people who have been minoritised due to their race and/or ethnicity, people from the LGBTQ+ community, disabled people, and people under the age of 45.</w:t>
      </w:r>
      <w:r>
        <w:rPr>
          <w:rFonts w:ascii="Arial" w:hAnsi="Arial" w:cs="Arial"/>
          <w:sz w:val="24"/>
          <w:szCs w:val="24"/>
        </w:rPr>
        <w:t xml:space="preserve"> </w:t>
      </w:r>
    </w:p>
    <w:p w14:paraId="58659AA1" w14:textId="336727A7" w:rsidR="000E4B1A" w:rsidRDefault="000E4B1A" w:rsidP="00766E7C">
      <w:pPr>
        <w:rPr>
          <w:rFonts w:ascii="Arial" w:hAnsi="Arial" w:cs="Arial"/>
          <w:sz w:val="24"/>
          <w:szCs w:val="24"/>
        </w:rPr>
      </w:pPr>
      <w:r w:rsidRPr="000E4B1A">
        <w:rPr>
          <w:rFonts w:ascii="Arial" w:hAnsi="Arial" w:cs="Arial"/>
          <w:sz w:val="24"/>
          <w:szCs w:val="24"/>
        </w:rPr>
        <w:t xml:space="preserve">For the right candidates, this is an exciting opportunity to join us at a key moment in the </w:t>
      </w:r>
      <w:r w:rsidR="00366D6A">
        <w:rPr>
          <w:rFonts w:ascii="Arial" w:hAnsi="Arial" w:cs="Arial"/>
          <w:sz w:val="24"/>
          <w:szCs w:val="24"/>
        </w:rPr>
        <w:t>m</w:t>
      </w:r>
      <w:r w:rsidRPr="000E4B1A">
        <w:rPr>
          <w:rFonts w:ascii="Arial" w:hAnsi="Arial" w:cs="Arial"/>
          <w:sz w:val="24"/>
          <w:szCs w:val="24"/>
        </w:rPr>
        <w:t>useum’s development and help shape its future over the coming years.</w:t>
      </w:r>
    </w:p>
    <w:p w14:paraId="50AF4AEB" w14:textId="711617B9" w:rsidR="00F72D1C" w:rsidRPr="00F72D1C" w:rsidRDefault="00F72D1C" w:rsidP="00F72D1C">
      <w:pPr>
        <w:rPr>
          <w:rFonts w:ascii="Arial" w:hAnsi="Arial" w:cs="Arial"/>
          <w:sz w:val="24"/>
          <w:szCs w:val="24"/>
        </w:rPr>
      </w:pPr>
      <w:r w:rsidRPr="00F72D1C">
        <w:rPr>
          <w:rFonts w:ascii="Arial" w:hAnsi="Arial" w:cs="Arial"/>
          <w:sz w:val="24"/>
          <w:szCs w:val="24"/>
        </w:rPr>
        <w:t xml:space="preserve">If you think </w:t>
      </w:r>
      <w:r>
        <w:rPr>
          <w:rFonts w:ascii="Arial" w:hAnsi="Arial" w:cs="Arial"/>
          <w:sz w:val="24"/>
          <w:szCs w:val="24"/>
        </w:rPr>
        <w:t>one of these</w:t>
      </w:r>
      <w:r w:rsidRPr="00F72D1C">
        <w:rPr>
          <w:rFonts w:ascii="Arial" w:hAnsi="Arial" w:cs="Arial"/>
          <w:sz w:val="24"/>
          <w:szCs w:val="24"/>
        </w:rPr>
        <w:t xml:space="preserve"> role</w:t>
      </w:r>
      <w:r>
        <w:rPr>
          <w:rFonts w:ascii="Arial" w:hAnsi="Arial" w:cs="Arial"/>
          <w:sz w:val="24"/>
          <w:szCs w:val="24"/>
        </w:rPr>
        <w:t>s</w:t>
      </w:r>
      <w:r w:rsidRPr="00F72D1C">
        <w:rPr>
          <w:rFonts w:ascii="Arial" w:hAnsi="Arial" w:cs="Arial"/>
          <w:sz w:val="24"/>
          <w:szCs w:val="24"/>
        </w:rPr>
        <w:t xml:space="preserve"> is right for you, we would be delighted to hear from you.</w:t>
      </w:r>
    </w:p>
    <w:p w14:paraId="439A2A1B" w14:textId="6A925EBF" w:rsidR="00F72D1C" w:rsidRPr="00366D6A" w:rsidRDefault="00F72D1C" w:rsidP="00F72D1C">
      <w:pPr>
        <w:rPr>
          <w:rFonts w:ascii="Arial" w:hAnsi="Arial" w:cs="Arial"/>
          <w:b/>
          <w:bCs/>
          <w:sz w:val="24"/>
          <w:szCs w:val="24"/>
        </w:rPr>
      </w:pPr>
      <w:r w:rsidRPr="00366D6A">
        <w:rPr>
          <w:rFonts w:ascii="Arial" w:hAnsi="Arial" w:cs="Arial"/>
          <w:b/>
          <w:bCs/>
          <w:sz w:val="24"/>
          <w:szCs w:val="24"/>
        </w:rPr>
        <w:t xml:space="preserve">Please Email </w:t>
      </w:r>
      <w:r w:rsidR="00D7274D">
        <w:rPr>
          <w:rFonts w:ascii="Arial" w:hAnsi="Arial" w:cs="Arial"/>
          <w:b/>
          <w:bCs/>
          <w:sz w:val="24"/>
          <w:szCs w:val="24"/>
        </w:rPr>
        <w:t>your</w:t>
      </w:r>
      <w:r w:rsidRPr="00366D6A">
        <w:rPr>
          <w:rFonts w:ascii="Arial" w:hAnsi="Arial" w:cs="Arial"/>
          <w:b/>
          <w:bCs/>
          <w:sz w:val="24"/>
          <w:szCs w:val="24"/>
        </w:rPr>
        <w:t xml:space="preserve"> CV and</w:t>
      </w:r>
      <w:r w:rsidR="00D7274D">
        <w:rPr>
          <w:rFonts w:ascii="Arial" w:hAnsi="Arial" w:cs="Arial"/>
          <w:b/>
          <w:bCs/>
          <w:sz w:val="24"/>
          <w:szCs w:val="24"/>
        </w:rPr>
        <w:t xml:space="preserve"> one page</w:t>
      </w:r>
      <w:r w:rsidRPr="00366D6A">
        <w:rPr>
          <w:rFonts w:ascii="Arial" w:hAnsi="Arial" w:cs="Arial"/>
          <w:b/>
          <w:bCs/>
          <w:sz w:val="24"/>
          <w:szCs w:val="24"/>
        </w:rPr>
        <w:t xml:space="preserve"> cover letter, outlining your relevant skills and experience</w:t>
      </w:r>
      <w:r w:rsidR="00E000FB" w:rsidRPr="00366D6A">
        <w:rPr>
          <w:rFonts w:ascii="Arial" w:hAnsi="Arial" w:cs="Arial"/>
          <w:b/>
          <w:bCs/>
          <w:sz w:val="24"/>
          <w:szCs w:val="24"/>
        </w:rPr>
        <w:t xml:space="preserve"> to </w:t>
      </w:r>
      <w:hyperlink r:id="rId8" w:history="1">
        <w:r w:rsidR="00366D6A" w:rsidRPr="00366D6A">
          <w:rPr>
            <w:rStyle w:val="Hyperlink"/>
            <w:rFonts w:ascii="Arial" w:hAnsi="Arial" w:cs="Arial"/>
            <w:b/>
            <w:bCs/>
            <w:sz w:val="24"/>
            <w:szCs w:val="24"/>
          </w:rPr>
          <w:t>jobs@thesmith.scot</w:t>
        </w:r>
      </w:hyperlink>
      <w:r w:rsidR="00366D6A">
        <w:rPr>
          <w:rFonts w:ascii="Arial" w:hAnsi="Arial" w:cs="Arial"/>
          <w:b/>
          <w:bCs/>
          <w:sz w:val="24"/>
          <w:szCs w:val="24"/>
        </w:rPr>
        <w:t xml:space="preserve"> </w:t>
      </w:r>
    </w:p>
    <w:p w14:paraId="78179FF5" w14:textId="6275B31F" w:rsidR="00610140" w:rsidRDefault="00DA23D2" w:rsidP="00766E7C">
      <w:pPr>
        <w:rPr>
          <w:rFonts w:ascii="Arial" w:hAnsi="Arial" w:cs="Arial"/>
          <w:sz w:val="24"/>
          <w:szCs w:val="24"/>
        </w:rPr>
      </w:pPr>
      <w:r w:rsidRPr="00610140">
        <w:rPr>
          <w:rFonts w:ascii="Arial" w:hAnsi="Arial" w:cs="Arial"/>
          <w:b/>
          <w:bCs/>
          <w:sz w:val="24"/>
          <w:szCs w:val="24"/>
        </w:rPr>
        <w:t>Further Information</w:t>
      </w:r>
      <w:r w:rsidRPr="00DA23D2">
        <w:rPr>
          <w:rFonts w:ascii="Arial" w:hAnsi="Arial" w:cs="Arial"/>
          <w:sz w:val="24"/>
          <w:szCs w:val="24"/>
        </w:rPr>
        <w:t xml:space="preserve"> </w:t>
      </w:r>
    </w:p>
    <w:p w14:paraId="43E350C6" w14:textId="5BFEAEBE" w:rsidR="008D5197" w:rsidRPr="008D5197" w:rsidRDefault="008D5197" w:rsidP="008D5197">
      <w:pPr>
        <w:rPr>
          <w:rFonts w:ascii="Arial" w:hAnsi="Arial" w:cs="Arial"/>
          <w:bCs/>
          <w:sz w:val="24"/>
          <w:szCs w:val="24"/>
        </w:rPr>
      </w:pPr>
      <w:r w:rsidRPr="008D5197">
        <w:rPr>
          <w:rFonts w:ascii="Arial" w:hAnsi="Arial" w:cs="Arial"/>
          <w:bCs/>
          <w:sz w:val="24"/>
          <w:szCs w:val="24"/>
        </w:rPr>
        <w:t>Quarterly in-perso</w:t>
      </w:r>
      <w:r w:rsidR="00366D6A">
        <w:rPr>
          <w:rFonts w:ascii="Arial" w:hAnsi="Arial" w:cs="Arial"/>
          <w:bCs/>
          <w:sz w:val="24"/>
          <w:szCs w:val="24"/>
        </w:rPr>
        <w:t>n Board meetings</w:t>
      </w:r>
      <w:r w:rsidRPr="008D5197">
        <w:rPr>
          <w:rFonts w:ascii="Arial" w:hAnsi="Arial" w:cs="Arial"/>
          <w:bCs/>
          <w:sz w:val="24"/>
          <w:szCs w:val="24"/>
        </w:rPr>
        <w:t xml:space="preserve"> </w:t>
      </w:r>
      <w:r w:rsidR="00366D6A">
        <w:rPr>
          <w:rFonts w:ascii="Arial" w:hAnsi="Arial" w:cs="Arial"/>
          <w:bCs/>
          <w:sz w:val="24"/>
          <w:szCs w:val="24"/>
        </w:rPr>
        <w:t xml:space="preserve">which </w:t>
      </w:r>
      <w:r w:rsidRPr="008D5197">
        <w:rPr>
          <w:rFonts w:ascii="Arial" w:hAnsi="Arial" w:cs="Arial"/>
          <w:bCs/>
          <w:sz w:val="24"/>
          <w:szCs w:val="24"/>
        </w:rPr>
        <w:t>include</w:t>
      </w:r>
      <w:r w:rsidR="00366D6A">
        <w:rPr>
          <w:rFonts w:ascii="Arial" w:hAnsi="Arial" w:cs="Arial"/>
          <w:bCs/>
          <w:sz w:val="24"/>
          <w:szCs w:val="24"/>
        </w:rPr>
        <w:t xml:space="preserve"> </w:t>
      </w:r>
      <w:r w:rsidRPr="008D5197">
        <w:rPr>
          <w:rFonts w:ascii="Arial" w:hAnsi="Arial" w:cs="Arial"/>
          <w:bCs/>
          <w:sz w:val="24"/>
          <w:szCs w:val="24"/>
        </w:rPr>
        <w:t>Trustees and key staff members. Additional meetings may</w:t>
      </w:r>
      <w:r w:rsidR="00366D6A">
        <w:rPr>
          <w:rFonts w:ascii="Arial" w:hAnsi="Arial" w:cs="Arial"/>
          <w:bCs/>
          <w:sz w:val="24"/>
          <w:szCs w:val="24"/>
        </w:rPr>
        <w:t xml:space="preserve"> be</w:t>
      </w:r>
      <w:r w:rsidRPr="008D5197">
        <w:rPr>
          <w:rFonts w:ascii="Arial" w:hAnsi="Arial" w:cs="Arial"/>
          <w:bCs/>
          <w:sz w:val="24"/>
          <w:szCs w:val="24"/>
        </w:rPr>
        <w:t xml:space="preserve"> in person or online between quarters if required.</w:t>
      </w:r>
    </w:p>
    <w:p w14:paraId="029EA129" w14:textId="5B7295AD" w:rsidR="008D5197" w:rsidRPr="008D5197" w:rsidRDefault="008D5197" w:rsidP="008D5197">
      <w:pPr>
        <w:rPr>
          <w:rFonts w:ascii="Arial" w:hAnsi="Arial" w:cs="Arial"/>
          <w:bCs/>
          <w:sz w:val="24"/>
          <w:szCs w:val="24"/>
        </w:rPr>
      </w:pPr>
      <w:r w:rsidRPr="008D5197">
        <w:rPr>
          <w:rFonts w:ascii="Arial" w:hAnsi="Arial" w:cs="Arial"/>
          <w:bCs/>
          <w:sz w:val="24"/>
          <w:szCs w:val="24"/>
        </w:rPr>
        <w:t xml:space="preserve">Meetings take place in the evening at The </w:t>
      </w:r>
      <w:r w:rsidR="00366D6A">
        <w:rPr>
          <w:rFonts w:ascii="Arial" w:hAnsi="Arial" w:cs="Arial"/>
          <w:bCs/>
          <w:sz w:val="24"/>
          <w:szCs w:val="24"/>
        </w:rPr>
        <w:t xml:space="preserve">Stirling </w:t>
      </w:r>
      <w:r w:rsidRPr="008D5197">
        <w:rPr>
          <w:rFonts w:ascii="Arial" w:hAnsi="Arial" w:cs="Arial"/>
          <w:bCs/>
          <w:sz w:val="24"/>
          <w:szCs w:val="24"/>
        </w:rPr>
        <w:t>Smith</w:t>
      </w:r>
      <w:r w:rsidR="00366D6A">
        <w:rPr>
          <w:rFonts w:ascii="Arial" w:hAnsi="Arial" w:cs="Arial"/>
          <w:bCs/>
          <w:sz w:val="24"/>
          <w:szCs w:val="24"/>
        </w:rPr>
        <w:t xml:space="preserve"> Art Gallery &amp; Museum</w:t>
      </w:r>
      <w:r w:rsidRPr="008D5197">
        <w:rPr>
          <w:rFonts w:ascii="Arial" w:hAnsi="Arial" w:cs="Arial"/>
          <w:bCs/>
          <w:sz w:val="24"/>
          <w:szCs w:val="24"/>
        </w:rPr>
        <w:t>. Appointments are initially for a three-year term, with the option to renew.</w:t>
      </w:r>
    </w:p>
    <w:p w14:paraId="260FBBC2" w14:textId="77777777" w:rsidR="00FB557B" w:rsidRPr="00FB557B" w:rsidRDefault="00FB557B" w:rsidP="00FB557B">
      <w:pPr>
        <w:rPr>
          <w:rFonts w:ascii="Arial" w:hAnsi="Arial" w:cs="Arial"/>
          <w:b/>
          <w:sz w:val="24"/>
          <w:szCs w:val="24"/>
        </w:rPr>
      </w:pPr>
      <w:r w:rsidRPr="00FB557B">
        <w:rPr>
          <w:rFonts w:ascii="Arial" w:hAnsi="Arial" w:cs="Arial"/>
          <w:b/>
          <w:sz w:val="24"/>
          <w:szCs w:val="24"/>
        </w:rPr>
        <w:t>Remuneration</w:t>
      </w:r>
    </w:p>
    <w:p w14:paraId="44A2BCBF" w14:textId="406D1535" w:rsidR="00FB557B" w:rsidRPr="00FB557B" w:rsidRDefault="00FB557B" w:rsidP="00FB557B">
      <w:pPr>
        <w:rPr>
          <w:rFonts w:ascii="Arial" w:hAnsi="Arial" w:cs="Arial"/>
          <w:sz w:val="24"/>
          <w:szCs w:val="24"/>
        </w:rPr>
      </w:pPr>
      <w:r w:rsidRPr="00FB557B">
        <w:rPr>
          <w:rFonts w:ascii="Arial" w:hAnsi="Arial" w:cs="Arial"/>
          <w:sz w:val="24"/>
          <w:szCs w:val="24"/>
        </w:rPr>
        <w:t>This is a voluntary role; however, reimbursement can be made for reasonable out of pocket expenses where agr</w:t>
      </w:r>
      <w:r>
        <w:rPr>
          <w:rFonts w:ascii="Arial" w:hAnsi="Arial" w:cs="Arial"/>
          <w:sz w:val="24"/>
          <w:szCs w:val="24"/>
        </w:rPr>
        <w:t xml:space="preserve">eed. </w:t>
      </w:r>
    </w:p>
    <w:p w14:paraId="11AA26DC" w14:textId="77777777" w:rsidR="00394C46" w:rsidRPr="00394C46" w:rsidRDefault="00394C46" w:rsidP="00394C46">
      <w:pPr>
        <w:rPr>
          <w:rFonts w:ascii="Arial" w:hAnsi="Arial" w:cs="Arial"/>
          <w:sz w:val="24"/>
          <w:szCs w:val="24"/>
        </w:rPr>
      </w:pPr>
    </w:p>
    <w:p w14:paraId="1B4A723E" w14:textId="77777777" w:rsidR="00394C46" w:rsidRPr="00394C46" w:rsidRDefault="00394C46" w:rsidP="00394C46">
      <w:pPr>
        <w:rPr>
          <w:rFonts w:ascii="Arial" w:hAnsi="Arial" w:cs="Arial"/>
          <w:b/>
          <w:bCs/>
          <w:sz w:val="24"/>
          <w:szCs w:val="24"/>
        </w:rPr>
      </w:pPr>
    </w:p>
    <w:p w14:paraId="23BE353D" w14:textId="659938AC" w:rsidR="00E07DE5" w:rsidRPr="00F72D1C" w:rsidRDefault="00DC45CB" w:rsidP="00E07DE5">
      <w:pPr>
        <w:rPr>
          <w:rFonts w:ascii="Arial" w:hAnsi="Arial" w:cs="Arial"/>
          <w:sz w:val="24"/>
          <w:szCs w:val="24"/>
        </w:rPr>
      </w:pPr>
      <w:r>
        <w:rPr>
          <w:rFonts w:ascii="Arial" w:hAnsi="Arial" w:cs="Arial"/>
          <w:sz w:val="24"/>
          <w:szCs w:val="24"/>
        </w:rPr>
        <w:br w:type="page"/>
      </w:r>
      <w:r w:rsidR="00E07DE5">
        <w:rPr>
          <w:rFonts w:ascii="Arial" w:hAnsi="Arial" w:cs="Arial"/>
          <w:b/>
          <w:bCs/>
          <w:sz w:val="24"/>
          <w:szCs w:val="24"/>
        </w:rPr>
        <w:lastRenderedPageBreak/>
        <w:t>Organisational Structure</w:t>
      </w:r>
    </w:p>
    <w:p w14:paraId="72F829A9" w14:textId="77777777" w:rsidR="00E07DE5" w:rsidRPr="00E07DE5" w:rsidRDefault="00E07DE5" w:rsidP="00E07DE5">
      <w:pPr>
        <w:rPr>
          <w:rFonts w:ascii="Arial" w:hAnsi="Arial" w:cs="Arial"/>
          <w:sz w:val="24"/>
          <w:szCs w:val="24"/>
        </w:rPr>
      </w:pPr>
      <w:r w:rsidRPr="00E07DE5">
        <w:rPr>
          <w:rFonts w:ascii="Arial" w:hAnsi="Arial" w:cs="Arial"/>
          <w:b/>
          <w:bCs/>
          <w:sz w:val="24"/>
          <w:szCs w:val="24"/>
        </w:rPr>
        <w:t>Board of Trustees</w:t>
      </w:r>
      <w:r w:rsidRPr="00E07DE5">
        <w:rPr>
          <w:rFonts w:ascii="Arial" w:hAnsi="Arial" w:cs="Arial"/>
          <w:sz w:val="24"/>
          <w:szCs w:val="24"/>
        </w:rPr>
        <w:br/>
        <w:t>Provides strategic oversight, governance, and ensures the museum delivers its charitable objectives.</w:t>
      </w:r>
    </w:p>
    <w:p w14:paraId="57920B12" w14:textId="77777777" w:rsidR="00016CED" w:rsidRPr="00016CED" w:rsidRDefault="00016CED" w:rsidP="00016CED">
      <w:pPr>
        <w:numPr>
          <w:ilvl w:val="0"/>
          <w:numId w:val="9"/>
        </w:numPr>
        <w:spacing w:before="120"/>
        <w:rPr>
          <w:rFonts w:ascii="Arial" w:hAnsi="Arial" w:cs="Arial"/>
          <w:sz w:val="24"/>
          <w:szCs w:val="24"/>
        </w:rPr>
      </w:pPr>
      <w:r w:rsidRPr="00016CED">
        <w:rPr>
          <w:rFonts w:ascii="Arial" w:hAnsi="Arial" w:cs="Arial"/>
          <w:b/>
          <w:bCs/>
          <w:sz w:val="24"/>
          <w:szCs w:val="24"/>
        </w:rPr>
        <w:t>Director (FT)</w:t>
      </w:r>
      <w:r w:rsidRPr="00016CED">
        <w:rPr>
          <w:rFonts w:ascii="Arial" w:hAnsi="Arial" w:cs="Arial"/>
          <w:sz w:val="24"/>
          <w:szCs w:val="24"/>
        </w:rPr>
        <w:br/>
        <w:t xml:space="preserve">Responsible for the overall leadership, management, and delivery of the museum’s strategy and operations. </w:t>
      </w:r>
    </w:p>
    <w:p w14:paraId="18BF8E4E" w14:textId="77777777" w:rsidR="00016CED" w:rsidRPr="00016CED" w:rsidRDefault="00016CED" w:rsidP="00016CED">
      <w:pPr>
        <w:numPr>
          <w:ilvl w:val="0"/>
          <w:numId w:val="9"/>
        </w:numPr>
        <w:spacing w:before="120"/>
        <w:rPr>
          <w:rFonts w:ascii="Arial" w:hAnsi="Arial" w:cs="Arial"/>
          <w:sz w:val="24"/>
          <w:szCs w:val="24"/>
        </w:rPr>
      </w:pPr>
      <w:r w:rsidRPr="00016CED">
        <w:rPr>
          <w:rFonts w:ascii="Arial" w:hAnsi="Arial" w:cs="Arial"/>
          <w:b/>
          <w:bCs/>
          <w:sz w:val="24"/>
          <w:szCs w:val="24"/>
        </w:rPr>
        <w:t>Assistant Director (PT)</w:t>
      </w:r>
      <w:r w:rsidRPr="00016CED">
        <w:rPr>
          <w:rFonts w:ascii="Arial" w:hAnsi="Arial" w:cs="Arial"/>
          <w:sz w:val="24"/>
          <w:szCs w:val="24"/>
        </w:rPr>
        <w:br/>
        <w:t xml:space="preserve">Supports the Director in operational delivery, planning, and coordination across teams and activities. </w:t>
      </w:r>
    </w:p>
    <w:p w14:paraId="07C2F4DF" w14:textId="77777777" w:rsidR="00016CED" w:rsidRPr="00016CED" w:rsidRDefault="00016CED" w:rsidP="00016CED">
      <w:pPr>
        <w:numPr>
          <w:ilvl w:val="0"/>
          <w:numId w:val="9"/>
        </w:numPr>
        <w:spacing w:before="120"/>
        <w:rPr>
          <w:rFonts w:ascii="Arial" w:hAnsi="Arial" w:cs="Arial"/>
          <w:sz w:val="24"/>
          <w:szCs w:val="24"/>
        </w:rPr>
      </w:pPr>
      <w:r w:rsidRPr="00016CED">
        <w:rPr>
          <w:rFonts w:ascii="Arial" w:hAnsi="Arial" w:cs="Arial"/>
          <w:b/>
          <w:bCs/>
          <w:sz w:val="24"/>
          <w:szCs w:val="24"/>
        </w:rPr>
        <w:t>Curator (PT)</w:t>
      </w:r>
      <w:r w:rsidRPr="00016CED">
        <w:rPr>
          <w:rFonts w:ascii="Arial" w:hAnsi="Arial" w:cs="Arial"/>
          <w:sz w:val="24"/>
          <w:szCs w:val="24"/>
        </w:rPr>
        <w:br/>
        <w:t xml:space="preserve">Leads on collections, and supports exhibitions, interpretation, and programming. </w:t>
      </w:r>
    </w:p>
    <w:p w14:paraId="5D38BAC5" w14:textId="77777777" w:rsidR="00016CED" w:rsidRPr="00016CED" w:rsidRDefault="00016CED" w:rsidP="00016CED">
      <w:pPr>
        <w:numPr>
          <w:ilvl w:val="0"/>
          <w:numId w:val="9"/>
        </w:numPr>
        <w:spacing w:before="120"/>
        <w:rPr>
          <w:rFonts w:ascii="Arial" w:hAnsi="Arial" w:cs="Arial"/>
          <w:sz w:val="24"/>
          <w:szCs w:val="24"/>
        </w:rPr>
      </w:pPr>
      <w:r w:rsidRPr="00016CED">
        <w:rPr>
          <w:rFonts w:ascii="Arial" w:hAnsi="Arial" w:cs="Arial"/>
          <w:b/>
          <w:bCs/>
          <w:sz w:val="24"/>
          <w:szCs w:val="24"/>
        </w:rPr>
        <w:t>Administrator (PT)</w:t>
      </w:r>
      <w:r w:rsidRPr="00016CED">
        <w:rPr>
          <w:rFonts w:ascii="Arial" w:hAnsi="Arial" w:cs="Arial"/>
          <w:sz w:val="24"/>
          <w:szCs w:val="24"/>
        </w:rPr>
        <w:br/>
        <w:t xml:space="preserve">Manages administration, finance support, HR processes, and day-to-day office operations. </w:t>
      </w:r>
    </w:p>
    <w:p w14:paraId="6461F467" w14:textId="77777777" w:rsidR="00016CED" w:rsidRPr="00016CED" w:rsidRDefault="00016CED" w:rsidP="00016CED">
      <w:pPr>
        <w:numPr>
          <w:ilvl w:val="0"/>
          <w:numId w:val="9"/>
        </w:numPr>
        <w:spacing w:before="120"/>
        <w:rPr>
          <w:rFonts w:ascii="Arial" w:hAnsi="Arial" w:cs="Arial"/>
          <w:sz w:val="24"/>
          <w:szCs w:val="24"/>
        </w:rPr>
      </w:pPr>
      <w:r w:rsidRPr="00016CED">
        <w:rPr>
          <w:rFonts w:ascii="Arial" w:hAnsi="Arial" w:cs="Arial"/>
          <w:b/>
          <w:bCs/>
          <w:sz w:val="24"/>
          <w:szCs w:val="24"/>
        </w:rPr>
        <w:t>Front of House Staff (Supply Contract Pool)</w:t>
      </w:r>
      <w:r w:rsidRPr="00016CED">
        <w:rPr>
          <w:rFonts w:ascii="Arial" w:hAnsi="Arial" w:cs="Arial"/>
          <w:sz w:val="24"/>
          <w:szCs w:val="24"/>
        </w:rPr>
        <w:br/>
        <w:t xml:space="preserve">Deliver visitor welcome, customer service, and on-site support to ensure a positive visitor experience. </w:t>
      </w:r>
    </w:p>
    <w:p w14:paraId="544F09B2" w14:textId="77777777" w:rsidR="00E07DE5" w:rsidRDefault="00E07DE5" w:rsidP="00AB335C">
      <w:pPr>
        <w:rPr>
          <w:rFonts w:ascii="Arial" w:hAnsi="Arial" w:cs="Arial"/>
          <w:b/>
          <w:bCs/>
          <w:sz w:val="24"/>
          <w:szCs w:val="24"/>
        </w:rPr>
      </w:pPr>
    </w:p>
    <w:p w14:paraId="5A26D311" w14:textId="4BB405CB" w:rsidR="00D465E0" w:rsidRDefault="00D465E0" w:rsidP="00AB335C">
      <w:pPr>
        <w:rPr>
          <w:rFonts w:ascii="Arial" w:hAnsi="Arial" w:cs="Arial"/>
          <w:b/>
          <w:bCs/>
          <w:sz w:val="24"/>
          <w:szCs w:val="24"/>
        </w:rPr>
      </w:pPr>
      <w:r w:rsidRPr="00D465E0">
        <w:rPr>
          <w:rFonts w:ascii="Arial" w:hAnsi="Arial" w:cs="Arial"/>
          <w:b/>
          <w:bCs/>
          <w:sz w:val="24"/>
          <w:szCs w:val="24"/>
        </w:rPr>
        <w:t>Background of The Stirling Smith art Gallery &amp; Museum</w:t>
      </w:r>
    </w:p>
    <w:p w14:paraId="4D3178C7" w14:textId="0381B6CD" w:rsidR="00D465E0" w:rsidRDefault="00E000FB" w:rsidP="00AB335C">
      <w:pPr>
        <w:rPr>
          <w:rFonts w:ascii="Arial" w:hAnsi="Arial" w:cs="Arial"/>
          <w:sz w:val="24"/>
          <w:szCs w:val="24"/>
        </w:rPr>
      </w:pPr>
      <w:r w:rsidRPr="00E000FB">
        <w:rPr>
          <w:rFonts w:ascii="Arial" w:hAnsi="Arial" w:cs="Arial"/>
          <w:sz w:val="24"/>
          <w:szCs w:val="24"/>
        </w:rPr>
        <w:t xml:space="preserve">The Stirling Smith Art Gallery and Museum, affectionately known as The Smith and formerly The Smith Institute – has played </w:t>
      </w:r>
      <w:r w:rsidR="00D7274D" w:rsidRPr="00E000FB">
        <w:rPr>
          <w:rFonts w:ascii="Arial" w:hAnsi="Arial" w:cs="Arial"/>
          <w:sz w:val="24"/>
          <w:szCs w:val="24"/>
        </w:rPr>
        <w:t>a special</w:t>
      </w:r>
      <w:r w:rsidRPr="00E000FB">
        <w:rPr>
          <w:rFonts w:ascii="Arial" w:hAnsi="Arial" w:cs="Arial"/>
          <w:sz w:val="24"/>
          <w:szCs w:val="24"/>
        </w:rPr>
        <w:t xml:space="preserve"> part in the history of Stirling since its foundation in 1874. Established by the bequest of artist Thomas Stuart Smith (1815-1869) on land supplied by the Burgh of Stirling, it is an historic public-private partnership which has continued to the present day.</w:t>
      </w:r>
      <w:r w:rsidRPr="00E000FB">
        <w:rPr>
          <w:rFonts w:ascii="Arial" w:hAnsi="Arial" w:cs="Arial"/>
          <w:sz w:val="24"/>
          <w:szCs w:val="24"/>
        </w:rPr>
        <w:br/>
      </w:r>
      <w:r w:rsidRPr="00E000FB">
        <w:rPr>
          <w:rFonts w:ascii="Arial" w:hAnsi="Arial" w:cs="Arial"/>
          <w:sz w:val="24"/>
          <w:szCs w:val="24"/>
        </w:rPr>
        <w:br/>
        <w:t xml:space="preserve">Today, it functions as a gallery, </w:t>
      </w:r>
      <w:r w:rsidR="00D7274D" w:rsidRPr="00E000FB">
        <w:rPr>
          <w:rFonts w:ascii="Arial" w:hAnsi="Arial" w:cs="Arial"/>
          <w:sz w:val="24"/>
          <w:szCs w:val="24"/>
        </w:rPr>
        <w:t>museum,</w:t>
      </w:r>
      <w:r w:rsidRPr="00E000FB">
        <w:rPr>
          <w:rFonts w:ascii="Arial" w:hAnsi="Arial" w:cs="Arial"/>
          <w:sz w:val="24"/>
          <w:szCs w:val="24"/>
        </w:rPr>
        <w:t xml:space="preserve"> and cultural centre for the Stirling area. It is the repository for the historical artefacts and paintings of Stirlingshire, at the same time offering exhibition opportunities for contemporary artists. Over twenty community groups meet regularly in its lecture theatre, and a café and biodiversity garden are among its attractions.</w:t>
      </w:r>
      <w:r w:rsidRPr="00E000FB">
        <w:rPr>
          <w:rFonts w:ascii="Arial" w:hAnsi="Arial" w:cs="Arial"/>
          <w:sz w:val="24"/>
          <w:szCs w:val="24"/>
        </w:rPr>
        <w:br/>
      </w:r>
      <w:r w:rsidRPr="00E000FB">
        <w:rPr>
          <w:rFonts w:ascii="Arial" w:hAnsi="Arial" w:cs="Arial"/>
          <w:sz w:val="24"/>
          <w:szCs w:val="24"/>
        </w:rPr>
        <w:br/>
        <w:t>We are a registered Scottish charity. (SCO 16162).</w:t>
      </w:r>
    </w:p>
    <w:p w14:paraId="36CC00AB" w14:textId="1603BE86" w:rsidR="00E000FB" w:rsidRDefault="00E000FB" w:rsidP="00AB335C">
      <w:pPr>
        <w:rPr>
          <w:rFonts w:ascii="Arial" w:hAnsi="Arial" w:cs="Arial"/>
          <w:sz w:val="24"/>
          <w:szCs w:val="24"/>
        </w:rPr>
      </w:pPr>
      <w:r>
        <w:rPr>
          <w:rFonts w:ascii="Arial" w:hAnsi="Arial" w:cs="Arial"/>
          <w:sz w:val="24"/>
          <w:szCs w:val="24"/>
        </w:rPr>
        <w:t xml:space="preserve">You can see more on our new website and our Facebook page. </w:t>
      </w:r>
      <w:hyperlink r:id="rId9" w:history="1">
        <w:r w:rsidRPr="00822A96">
          <w:rPr>
            <w:rStyle w:val="Hyperlink"/>
            <w:rFonts w:ascii="Arial" w:hAnsi="Arial" w:cs="Arial"/>
            <w:sz w:val="24"/>
            <w:szCs w:val="24"/>
          </w:rPr>
          <w:t>www.smithmuseum.scot</w:t>
        </w:r>
      </w:hyperlink>
    </w:p>
    <w:p w14:paraId="0B5A3D49" w14:textId="44E6F90B" w:rsidR="00E000FB" w:rsidRDefault="00366D6A" w:rsidP="00AB335C">
      <w:pPr>
        <w:rPr>
          <w:rFonts w:ascii="Arial" w:hAnsi="Arial" w:cs="Arial"/>
          <w:sz w:val="24"/>
          <w:szCs w:val="24"/>
        </w:rPr>
      </w:pPr>
      <w:r>
        <w:rPr>
          <w:rFonts w:ascii="Arial" w:hAnsi="Arial" w:cs="Arial"/>
          <w:sz w:val="24"/>
          <w:szCs w:val="24"/>
        </w:rPr>
        <w:t xml:space="preserve">The Stirling Smith Art Gallery &amp; Museum, 40 Albert Place, Dumbarton Road, Stirling, FK8 2RQ. </w:t>
      </w:r>
    </w:p>
    <w:sectPr w:rsidR="00E000FB" w:rsidSect="002A7520">
      <w:headerReference w:type="default" r:id="rId10"/>
      <w:headerReference w:type="firs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98AE49" w14:textId="77777777" w:rsidR="00702919" w:rsidRDefault="00702919" w:rsidP="00D44678">
      <w:pPr>
        <w:spacing w:after="0" w:line="240" w:lineRule="auto"/>
      </w:pPr>
      <w:r>
        <w:separator/>
      </w:r>
    </w:p>
  </w:endnote>
  <w:endnote w:type="continuationSeparator" w:id="0">
    <w:p w14:paraId="4C1423F2" w14:textId="77777777" w:rsidR="00702919" w:rsidRDefault="00702919" w:rsidP="00D446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CF1D6E" w14:textId="77777777" w:rsidR="00702919" w:rsidRDefault="00702919" w:rsidP="00D44678">
      <w:pPr>
        <w:spacing w:after="0" w:line="240" w:lineRule="auto"/>
      </w:pPr>
      <w:r>
        <w:separator/>
      </w:r>
    </w:p>
  </w:footnote>
  <w:footnote w:type="continuationSeparator" w:id="0">
    <w:p w14:paraId="180D26E4" w14:textId="77777777" w:rsidR="00702919" w:rsidRDefault="00702919" w:rsidP="00D446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49975" w14:textId="77777777" w:rsidR="002A7520" w:rsidRDefault="002A7520" w:rsidP="00D44678">
    <w:pPr>
      <w:rPr>
        <w:rFonts w:ascii="Arial" w:hAnsi="Arial" w:cs="Arial"/>
        <w:b/>
        <w:bCs/>
        <w:sz w:val="28"/>
        <w:szCs w:val="28"/>
      </w:rPr>
    </w:pPr>
  </w:p>
  <w:p w14:paraId="658BD857" w14:textId="656B8D55" w:rsidR="00D44678" w:rsidRDefault="00D44678" w:rsidP="00D44678">
    <w:pPr>
      <w:rPr>
        <w:rFonts w:ascii="Arial" w:hAnsi="Arial" w:cs="Arial"/>
        <w:b/>
        <w:bCs/>
        <w:sz w:val="28"/>
        <w:szCs w:val="28"/>
      </w:rPr>
    </w:pP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sidRPr="00D44678">
      <w:rPr>
        <w:rFonts w:ascii="Arial" w:hAnsi="Arial" w:cs="Arial"/>
        <w:b/>
        <w:bCs/>
        <w:sz w:val="28"/>
        <w:szCs w:val="28"/>
      </w:rPr>
      <w:t xml:space="preserve"> </w:t>
    </w:r>
    <w:r>
      <w:rPr>
        <w:rFonts w:ascii="Arial" w:hAnsi="Arial" w:cs="Arial"/>
        <w:b/>
        <w:bCs/>
        <w:sz w:val="28"/>
        <w:szCs w:val="28"/>
      </w:rPr>
      <w:tab/>
    </w:r>
  </w:p>
  <w:p w14:paraId="150C20D2" w14:textId="77777777" w:rsidR="00D44678" w:rsidRDefault="00D446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20FF0" w14:textId="19C7D7BA" w:rsidR="002A7520" w:rsidRDefault="002A7520">
    <w:pPr>
      <w:pStyle w:val="Header"/>
    </w:pPr>
    <w:r w:rsidRPr="002A7520">
      <w:rPr>
        <w:rFonts w:ascii="Arial" w:hAnsi="Arial" w:cs="Arial"/>
        <w:b/>
        <w:bCs/>
        <w:sz w:val="28"/>
        <w:szCs w:val="28"/>
      </w:rPr>
      <w:t>Job Description</w:t>
    </w:r>
    <w:r>
      <w:t xml:space="preserve"> </w:t>
    </w:r>
    <w:r>
      <w:tab/>
    </w:r>
    <w:r>
      <w:tab/>
    </w:r>
    <w:r>
      <w:rPr>
        <w:rFonts w:ascii="Arial" w:hAnsi="Arial" w:cs="Arial"/>
        <w:b/>
        <w:bCs/>
        <w:noProof/>
        <w:sz w:val="28"/>
        <w:szCs w:val="28"/>
      </w:rPr>
      <w:drawing>
        <wp:inline distT="0" distB="0" distL="0" distR="0" wp14:anchorId="7B9E9360" wp14:editId="0D88B8D9">
          <wp:extent cx="687079" cy="949059"/>
          <wp:effectExtent l="0" t="0" r="0" b="3810"/>
          <wp:docPr id="453207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5547574" name="Picture 1065547574"/>
                  <pic:cNvPicPr/>
                </pic:nvPicPr>
                <pic:blipFill>
                  <a:blip r:embed="rId1">
                    <a:extLst>
                      <a:ext uri="{28A0092B-C50C-407E-A947-70E740481C1C}">
                        <a14:useLocalDpi xmlns:a14="http://schemas.microsoft.com/office/drawing/2010/main" val="0"/>
                      </a:ext>
                    </a:extLst>
                  </a:blip>
                  <a:stretch>
                    <a:fillRect/>
                  </a:stretch>
                </pic:blipFill>
                <pic:spPr>
                  <a:xfrm>
                    <a:off x="0" y="0"/>
                    <a:ext cx="687079" cy="94905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A05FE"/>
    <w:multiLevelType w:val="multilevel"/>
    <w:tmpl w:val="46FA480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C60989"/>
    <w:multiLevelType w:val="hybridMultilevel"/>
    <w:tmpl w:val="0EEA8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4A1BA7"/>
    <w:multiLevelType w:val="multilevel"/>
    <w:tmpl w:val="0AC6C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B1FA0"/>
    <w:multiLevelType w:val="hybridMultilevel"/>
    <w:tmpl w:val="D4B23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6EA7EE4"/>
    <w:multiLevelType w:val="hybridMultilevel"/>
    <w:tmpl w:val="4B4AA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89023B"/>
    <w:multiLevelType w:val="hybridMultilevel"/>
    <w:tmpl w:val="FCD65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FDE08B1"/>
    <w:multiLevelType w:val="hybridMultilevel"/>
    <w:tmpl w:val="32FC5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34048F8"/>
    <w:multiLevelType w:val="multilevel"/>
    <w:tmpl w:val="10AACC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F6E67D2"/>
    <w:multiLevelType w:val="multilevel"/>
    <w:tmpl w:val="75023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39806946">
    <w:abstractNumId w:val="1"/>
  </w:num>
  <w:num w:numId="2" w16cid:durableId="1778017827">
    <w:abstractNumId w:val="3"/>
  </w:num>
  <w:num w:numId="3" w16cid:durableId="253561508">
    <w:abstractNumId w:val="6"/>
  </w:num>
  <w:num w:numId="4" w16cid:durableId="1959213521">
    <w:abstractNumId w:val="5"/>
  </w:num>
  <w:num w:numId="5" w16cid:durableId="978608562">
    <w:abstractNumId w:val="4"/>
  </w:num>
  <w:num w:numId="6" w16cid:durableId="692072705">
    <w:abstractNumId w:val="8"/>
  </w:num>
  <w:num w:numId="7" w16cid:durableId="1212303059">
    <w:abstractNumId w:val="7"/>
  </w:num>
  <w:num w:numId="8" w16cid:durableId="192114216">
    <w:abstractNumId w:val="0"/>
  </w:num>
  <w:num w:numId="9" w16cid:durableId="4278880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35C"/>
    <w:rsid w:val="00016CED"/>
    <w:rsid w:val="000A0C0F"/>
    <w:rsid w:val="000E4B1A"/>
    <w:rsid w:val="002A7520"/>
    <w:rsid w:val="00366D6A"/>
    <w:rsid w:val="00394C46"/>
    <w:rsid w:val="00427E5E"/>
    <w:rsid w:val="005D3A75"/>
    <w:rsid w:val="00610140"/>
    <w:rsid w:val="00634872"/>
    <w:rsid w:val="006D6707"/>
    <w:rsid w:val="00702919"/>
    <w:rsid w:val="00702F93"/>
    <w:rsid w:val="00766E7C"/>
    <w:rsid w:val="008D5197"/>
    <w:rsid w:val="009B5757"/>
    <w:rsid w:val="00AB335C"/>
    <w:rsid w:val="00AC2DEB"/>
    <w:rsid w:val="00B45E3C"/>
    <w:rsid w:val="00C55DC4"/>
    <w:rsid w:val="00D44678"/>
    <w:rsid w:val="00D465E0"/>
    <w:rsid w:val="00D7274D"/>
    <w:rsid w:val="00DA23D2"/>
    <w:rsid w:val="00DC45CB"/>
    <w:rsid w:val="00E000FB"/>
    <w:rsid w:val="00E07DE5"/>
    <w:rsid w:val="00E77B9C"/>
    <w:rsid w:val="00F72D1C"/>
    <w:rsid w:val="00F85CA4"/>
    <w:rsid w:val="00FB557B"/>
    <w:rsid w:val="00FF49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C6CCD9"/>
  <w15:chartTrackingRefBased/>
  <w15:docId w15:val="{9CDD9EF7-3FE6-4599-916C-856AE969A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33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B33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B33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33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33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33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33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33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33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33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33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33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33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33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33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33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33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335C"/>
    <w:rPr>
      <w:rFonts w:eastAsiaTheme="majorEastAsia" w:cstheme="majorBidi"/>
      <w:color w:val="272727" w:themeColor="text1" w:themeTint="D8"/>
    </w:rPr>
  </w:style>
  <w:style w:type="paragraph" w:styleId="Title">
    <w:name w:val="Title"/>
    <w:basedOn w:val="Normal"/>
    <w:next w:val="Normal"/>
    <w:link w:val="TitleChar"/>
    <w:uiPriority w:val="10"/>
    <w:qFormat/>
    <w:rsid w:val="00AB33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33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33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33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335C"/>
    <w:pPr>
      <w:spacing w:before="160"/>
      <w:jc w:val="center"/>
    </w:pPr>
    <w:rPr>
      <w:i/>
      <w:iCs/>
      <w:color w:val="404040" w:themeColor="text1" w:themeTint="BF"/>
    </w:rPr>
  </w:style>
  <w:style w:type="character" w:customStyle="1" w:styleId="QuoteChar">
    <w:name w:val="Quote Char"/>
    <w:basedOn w:val="DefaultParagraphFont"/>
    <w:link w:val="Quote"/>
    <w:uiPriority w:val="29"/>
    <w:rsid w:val="00AB335C"/>
    <w:rPr>
      <w:i/>
      <w:iCs/>
      <w:color w:val="404040" w:themeColor="text1" w:themeTint="BF"/>
    </w:rPr>
  </w:style>
  <w:style w:type="paragraph" w:styleId="ListParagraph">
    <w:name w:val="List Paragraph"/>
    <w:basedOn w:val="Normal"/>
    <w:uiPriority w:val="34"/>
    <w:qFormat/>
    <w:rsid w:val="00AB335C"/>
    <w:pPr>
      <w:ind w:left="720"/>
      <w:contextualSpacing/>
    </w:pPr>
  </w:style>
  <w:style w:type="character" w:styleId="IntenseEmphasis">
    <w:name w:val="Intense Emphasis"/>
    <w:basedOn w:val="DefaultParagraphFont"/>
    <w:uiPriority w:val="21"/>
    <w:qFormat/>
    <w:rsid w:val="00AB335C"/>
    <w:rPr>
      <w:i/>
      <w:iCs/>
      <w:color w:val="0F4761" w:themeColor="accent1" w:themeShade="BF"/>
    </w:rPr>
  </w:style>
  <w:style w:type="paragraph" w:styleId="IntenseQuote">
    <w:name w:val="Intense Quote"/>
    <w:basedOn w:val="Normal"/>
    <w:next w:val="Normal"/>
    <w:link w:val="IntenseQuoteChar"/>
    <w:uiPriority w:val="30"/>
    <w:qFormat/>
    <w:rsid w:val="00AB33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335C"/>
    <w:rPr>
      <w:i/>
      <w:iCs/>
      <w:color w:val="0F4761" w:themeColor="accent1" w:themeShade="BF"/>
    </w:rPr>
  </w:style>
  <w:style w:type="character" w:styleId="IntenseReference">
    <w:name w:val="Intense Reference"/>
    <w:basedOn w:val="DefaultParagraphFont"/>
    <w:uiPriority w:val="32"/>
    <w:qFormat/>
    <w:rsid w:val="00AB335C"/>
    <w:rPr>
      <w:b/>
      <w:bCs/>
      <w:smallCaps/>
      <w:color w:val="0F4761" w:themeColor="accent1" w:themeShade="BF"/>
      <w:spacing w:val="5"/>
    </w:rPr>
  </w:style>
  <w:style w:type="paragraph" w:styleId="Header">
    <w:name w:val="header"/>
    <w:basedOn w:val="Normal"/>
    <w:link w:val="HeaderChar"/>
    <w:uiPriority w:val="99"/>
    <w:unhideWhenUsed/>
    <w:rsid w:val="00D446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4678"/>
  </w:style>
  <w:style w:type="paragraph" w:styleId="Footer">
    <w:name w:val="footer"/>
    <w:basedOn w:val="Normal"/>
    <w:link w:val="FooterChar"/>
    <w:uiPriority w:val="99"/>
    <w:unhideWhenUsed/>
    <w:rsid w:val="00D446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4678"/>
  </w:style>
  <w:style w:type="character" w:styleId="Hyperlink">
    <w:name w:val="Hyperlink"/>
    <w:basedOn w:val="DefaultParagraphFont"/>
    <w:uiPriority w:val="99"/>
    <w:unhideWhenUsed/>
    <w:rsid w:val="000E4B1A"/>
    <w:rPr>
      <w:color w:val="467886" w:themeColor="hyperlink"/>
      <w:u w:val="single"/>
    </w:rPr>
  </w:style>
  <w:style w:type="character" w:styleId="UnresolvedMention">
    <w:name w:val="Unresolved Mention"/>
    <w:basedOn w:val="DefaultParagraphFont"/>
    <w:uiPriority w:val="99"/>
    <w:semiHidden/>
    <w:unhideWhenUsed/>
    <w:rsid w:val="000E4B1A"/>
    <w:rPr>
      <w:color w:val="605E5C"/>
      <w:shd w:val="clear" w:color="auto" w:fill="E1DFDD"/>
    </w:rPr>
  </w:style>
  <w:style w:type="paragraph" w:styleId="NormalWeb">
    <w:name w:val="Normal (Web)"/>
    <w:basedOn w:val="Normal"/>
    <w:uiPriority w:val="99"/>
    <w:unhideWhenUsed/>
    <w:rsid w:val="009B5757"/>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bs@thesmith.sco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mithmuseum.sco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F858ED-E725-41BE-AD13-AD97D41D27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331</TotalTime>
  <Pages>4</Pages>
  <Words>1235</Words>
  <Characters>7055</Characters>
  <Application>Microsoft Office Word</Application>
  <DocSecurity>0</DocSecurity>
  <Lines>150</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Mathers</dc:creator>
  <cp:keywords/>
  <dc:description/>
  <cp:lastModifiedBy>Caroline Mathers</cp:lastModifiedBy>
  <cp:revision>7</cp:revision>
  <dcterms:created xsi:type="dcterms:W3CDTF">2026-04-16T10:49:00Z</dcterms:created>
  <dcterms:modified xsi:type="dcterms:W3CDTF">2026-05-06T14:56:00Z</dcterms:modified>
</cp:coreProperties>
</file>